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29136" w14:textId="77777777" w:rsidR="008B0F68" w:rsidRPr="008B0F68" w:rsidRDefault="008B0F68" w:rsidP="008B0F68">
      <w:pPr>
        <w:rPr>
          <w:rFonts w:ascii="Arial" w:hAnsi="Arial" w:cs="Arial"/>
          <w:b/>
          <w:sz w:val="32"/>
          <w:szCs w:val="32"/>
        </w:rPr>
      </w:pPr>
      <w:r w:rsidRPr="008B0F68">
        <w:rPr>
          <w:rFonts w:ascii="Arial" w:hAnsi="Arial" w:cs="Arial"/>
          <w:b/>
          <w:sz w:val="32"/>
          <w:szCs w:val="32"/>
        </w:rPr>
        <w:t xml:space="preserve">MUSICA VIVA AUSTRALIA </w:t>
      </w:r>
    </w:p>
    <w:p w14:paraId="7BF99456" w14:textId="77777777" w:rsidR="008B0F68" w:rsidRPr="008B0F68" w:rsidRDefault="008B0F68" w:rsidP="008B0F68">
      <w:pPr>
        <w:rPr>
          <w:rFonts w:ascii="Arial" w:hAnsi="Arial" w:cs="Arial"/>
          <w:sz w:val="32"/>
          <w:szCs w:val="32"/>
        </w:rPr>
      </w:pPr>
    </w:p>
    <w:p w14:paraId="30BCB1A3" w14:textId="77777777" w:rsidR="008B0F68" w:rsidRPr="008B0F68" w:rsidRDefault="008B0F68" w:rsidP="008B0F68">
      <w:pPr>
        <w:rPr>
          <w:rFonts w:ascii="Arial" w:hAnsi="Arial" w:cs="Arial"/>
          <w:sz w:val="32"/>
          <w:szCs w:val="32"/>
        </w:rPr>
      </w:pPr>
      <w:r w:rsidRPr="008B0F68">
        <w:rPr>
          <w:rFonts w:ascii="Arial" w:hAnsi="Arial" w:cs="Arial"/>
          <w:sz w:val="32"/>
          <w:szCs w:val="32"/>
        </w:rPr>
        <w:t>Concert Guide</w:t>
      </w:r>
    </w:p>
    <w:p w14:paraId="51F78092" w14:textId="77777777" w:rsidR="008B0F68" w:rsidRPr="008B0F68" w:rsidRDefault="008B0F68" w:rsidP="008B0F68">
      <w:pPr>
        <w:rPr>
          <w:rFonts w:ascii="Arial" w:hAnsi="Arial" w:cs="Arial"/>
          <w:sz w:val="32"/>
          <w:szCs w:val="32"/>
        </w:rPr>
      </w:pPr>
    </w:p>
    <w:p w14:paraId="1F0C5063" w14:textId="77777777" w:rsidR="008B0F68" w:rsidRPr="008B0F68" w:rsidRDefault="008B0F68" w:rsidP="008B0F68">
      <w:pPr>
        <w:rPr>
          <w:rFonts w:ascii="Arial" w:hAnsi="Arial" w:cs="Arial"/>
          <w:sz w:val="32"/>
          <w:szCs w:val="32"/>
        </w:rPr>
      </w:pPr>
    </w:p>
    <w:p w14:paraId="3674964B" w14:textId="77777777" w:rsidR="008B0F68" w:rsidRPr="008B0F68" w:rsidRDefault="008B0F68" w:rsidP="008B0F68">
      <w:pPr>
        <w:rPr>
          <w:rFonts w:ascii="Arial" w:hAnsi="Arial" w:cs="Arial"/>
          <w:sz w:val="32"/>
          <w:szCs w:val="32"/>
        </w:rPr>
      </w:pPr>
    </w:p>
    <w:p w14:paraId="31B69B28" w14:textId="77777777" w:rsidR="008B0F68" w:rsidRPr="008B0F68" w:rsidRDefault="008B0F68" w:rsidP="008B0F68">
      <w:pPr>
        <w:rPr>
          <w:rFonts w:ascii="Arial" w:hAnsi="Arial" w:cs="Arial"/>
          <w:sz w:val="32"/>
          <w:szCs w:val="32"/>
        </w:rPr>
      </w:pPr>
    </w:p>
    <w:p w14:paraId="456B1430" w14:textId="77777777" w:rsidR="008B0F68" w:rsidRPr="008B0F68" w:rsidRDefault="008B0F68" w:rsidP="008B0F68">
      <w:pPr>
        <w:pStyle w:val="Heading1"/>
        <w:spacing w:before="0" w:after="0" w:line="240" w:lineRule="auto"/>
        <w:rPr>
          <w:rFonts w:ascii="Arial" w:hAnsi="Arial" w:cs="Arial"/>
          <w:sz w:val="72"/>
          <w:szCs w:val="72"/>
        </w:rPr>
      </w:pPr>
      <w:r w:rsidRPr="008B0F68">
        <w:rPr>
          <w:rFonts w:ascii="Arial" w:hAnsi="Arial" w:cs="Arial"/>
          <w:sz w:val="72"/>
          <w:szCs w:val="72"/>
        </w:rPr>
        <w:t xml:space="preserve">NICOLAS ALTSTAEDT &amp; </w:t>
      </w:r>
    </w:p>
    <w:p w14:paraId="37F25A4B" w14:textId="77777777" w:rsidR="008B0F68" w:rsidRPr="008B0F68" w:rsidRDefault="008B0F68" w:rsidP="008B0F68">
      <w:pPr>
        <w:pStyle w:val="Heading1"/>
        <w:spacing w:before="0" w:after="0" w:line="240" w:lineRule="auto"/>
        <w:rPr>
          <w:rFonts w:ascii="Arial" w:hAnsi="Arial" w:cs="Arial"/>
          <w:sz w:val="72"/>
          <w:szCs w:val="72"/>
        </w:rPr>
      </w:pPr>
      <w:r w:rsidRPr="008B0F68">
        <w:rPr>
          <w:rFonts w:ascii="Arial" w:hAnsi="Arial" w:cs="Arial"/>
          <w:sz w:val="72"/>
          <w:szCs w:val="72"/>
        </w:rPr>
        <w:t>THOMAS DUNFORD</w:t>
      </w:r>
    </w:p>
    <w:p w14:paraId="677EB574" w14:textId="77777777" w:rsidR="008B0F68" w:rsidRPr="008B0F68" w:rsidRDefault="008B0F68" w:rsidP="008B0F68">
      <w:pPr>
        <w:rPr>
          <w:rFonts w:ascii="Arial" w:hAnsi="Arial" w:cs="Arial"/>
        </w:rPr>
      </w:pPr>
    </w:p>
    <w:p w14:paraId="0304048D" w14:textId="77777777" w:rsidR="008B0F68" w:rsidRPr="008B0F68" w:rsidRDefault="008B0F68" w:rsidP="008B0F68">
      <w:pPr>
        <w:rPr>
          <w:rFonts w:ascii="Arial" w:hAnsi="Arial" w:cs="Arial"/>
        </w:rPr>
      </w:pPr>
    </w:p>
    <w:p w14:paraId="4C2F4DCB" w14:textId="77777777" w:rsidR="008B0F68" w:rsidRPr="008B0F68" w:rsidRDefault="008B0F68" w:rsidP="008B0F68">
      <w:pPr>
        <w:rPr>
          <w:rFonts w:ascii="Arial" w:hAnsi="Arial" w:cs="Arial"/>
        </w:rPr>
      </w:pPr>
    </w:p>
    <w:p w14:paraId="4DC843E8" w14:textId="77777777" w:rsidR="008B0F68" w:rsidRPr="008B0F68" w:rsidRDefault="008B0F68" w:rsidP="008B0F68">
      <w:pPr>
        <w:rPr>
          <w:rFonts w:ascii="Arial" w:hAnsi="Arial" w:cs="Arial"/>
          <w:bCs/>
          <w:sz w:val="32"/>
          <w:szCs w:val="32"/>
        </w:rPr>
      </w:pPr>
      <w:r w:rsidRPr="008B0F68">
        <w:rPr>
          <w:rFonts w:ascii="Arial" w:hAnsi="Arial" w:cs="Arial"/>
          <w:bCs/>
          <w:sz w:val="32"/>
          <w:szCs w:val="32"/>
        </w:rPr>
        <w:t>Nicolas Altstaedt, cello</w:t>
      </w:r>
    </w:p>
    <w:p w14:paraId="16E1FFFD" w14:textId="77777777" w:rsidR="008B0F68" w:rsidRPr="008B0F68" w:rsidRDefault="008B0F68" w:rsidP="008B0F68">
      <w:pPr>
        <w:rPr>
          <w:rFonts w:ascii="Arial" w:hAnsi="Arial" w:cs="Arial"/>
          <w:bCs/>
          <w:sz w:val="32"/>
          <w:szCs w:val="32"/>
        </w:rPr>
      </w:pPr>
      <w:r w:rsidRPr="008B0F68">
        <w:rPr>
          <w:rFonts w:ascii="Arial" w:hAnsi="Arial" w:cs="Arial"/>
          <w:bCs/>
          <w:sz w:val="32"/>
          <w:szCs w:val="32"/>
        </w:rPr>
        <w:t>Thomas Dunford, lute</w:t>
      </w:r>
    </w:p>
    <w:p w14:paraId="7726452E" w14:textId="77777777" w:rsidR="008B0F68" w:rsidRPr="008B0F68" w:rsidRDefault="008B0F68" w:rsidP="008B0F68">
      <w:pPr>
        <w:rPr>
          <w:rFonts w:ascii="Arial" w:hAnsi="Arial" w:cs="Arial"/>
          <w:bCs/>
          <w:sz w:val="32"/>
          <w:szCs w:val="32"/>
        </w:rPr>
      </w:pPr>
    </w:p>
    <w:p w14:paraId="1238DF5D" w14:textId="77777777" w:rsidR="008B0F68" w:rsidRPr="008B0F68" w:rsidRDefault="008B0F68" w:rsidP="008B0F68">
      <w:pPr>
        <w:rPr>
          <w:rFonts w:ascii="Arial" w:hAnsi="Arial" w:cs="Arial"/>
          <w:bCs/>
          <w:sz w:val="32"/>
          <w:szCs w:val="32"/>
        </w:rPr>
      </w:pPr>
    </w:p>
    <w:p w14:paraId="2ADDAAC2" w14:textId="77777777" w:rsidR="008B0F68" w:rsidRPr="008B0F68" w:rsidRDefault="008B0F68" w:rsidP="008B0F68">
      <w:pPr>
        <w:rPr>
          <w:rFonts w:ascii="Arial" w:hAnsi="Arial" w:cs="Arial"/>
          <w:bCs/>
          <w:sz w:val="32"/>
          <w:szCs w:val="32"/>
        </w:rPr>
      </w:pPr>
    </w:p>
    <w:p w14:paraId="14ECA241" w14:textId="77777777" w:rsidR="008B0F68" w:rsidRPr="008B0F68" w:rsidRDefault="008B0F68" w:rsidP="008B0F68">
      <w:pPr>
        <w:rPr>
          <w:rFonts w:ascii="Arial" w:hAnsi="Arial" w:cs="Arial"/>
          <w:bCs/>
          <w:sz w:val="32"/>
          <w:szCs w:val="32"/>
        </w:rPr>
      </w:pPr>
    </w:p>
    <w:p w14:paraId="55195FEB" w14:textId="77777777" w:rsidR="008B0F68" w:rsidRPr="008B0F68" w:rsidRDefault="008B0F68" w:rsidP="008B0F68">
      <w:pPr>
        <w:rPr>
          <w:rFonts w:ascii="Arial" w:hAnsi="Arial" w:cs="Arial"/>
          <w:bCs/>
          <w:sz w:val="32"/>
          <w:szCs w:val="32"/>
        </w:rPr>
      </w:pPr>
    </w:p>
    <w:p w14:paraId="49819F13" w14:textId="77777777" w:rsidR="008B0F68" w:rsidRPr="008B0F68" w:rsidRDefault="008B0F68" w:rsidP="008B0F68">
      <w:pPr>
        <w:rPr>
          <w:rFonts w:ascii="Arial" w:hAnsi="Arial" w:cs="Arial"/>
          <w:bCs/>
          <w:sz w:val="32"/>
          <w:szCs w:val="32"/>
        </w:rPr>
      </w:pPr>
    </w:p>
    <w:p w14:paraId="0CC07A8A" w14:textId="77777777" w:rsidR="008B0F68" w:rsidRPr="008B0F68" w:rsidRDefault="008B0F68" w:rsidP="008B0F68">
      <w:pPr>
        <w:rPr>
          <w:rFonts w:ascii="Arial" w:hAnsi="Arial" w:cs="Arial"/>
          <w:bCs/>
          <w:sz w:val="32"/>
          <w:szCs w:val="32"/>
        </w:rPr>
      </w:pPr>
    </w:p>
    <w:p w14:paraId="4F29C36B" w14:textId="77777777" w:rsidR="008B0F68" w:rsidRPr="008B0F68" w:rsidRDefault="008B0F68" w:rsidP="008B0F68">
      <w:pPr>
        <w:rPr>
          <w:rFonts w:ascii="Arial" w:hAnsi="Arial" w:cs="Arial"/>
          <w:bCs/>
          <w:sz w:val="32"/>
          <w:szCs w:val="32"/>
        </w:rPr>
      </w:pPr>
    </w:p>
    <w:p w14:paraId="103ABE0F" w14:textId="77777777" w:rsidR="008B0F68" w:rsidRPr="008B0F68" w:rsidRDefault="008B0F68" w:rsidP="008B0F68">
      <w:pPr>
        <w:rPr>
          <w:rFonts w:ascii="Arial" w:hAnsi="Arial" w:cs="Arial"/>
          <w:bCs/>
          <w:sz w:val="32"/>
          <w:szCs w:val="32"/>
        </w:rPr>
      </w:pPr>
    </w:p>
    <w:p w14:paraId="389A054A" w14:textId="77777777" w:rsidR="008B0F68" w:rsidRPr="008B0F68" w:rsidRDefault="008B0F68" w:rsidP="008B0F68">
      <w:pPr>
        <w:rPr>
          <w:rFonts w:ascii="Arial" w:hAnsi="Arial" w:cs="Arial"/>
          <w:b/>
          <w:sz w:val="32"/>
          <w:szCs w:val="32"/>
        </w:rPr>
      </w:pPr>
      <w:r w:rsidRPr="008B0F68">
        <w:rPr>
          <w:rFonts w:ascii="Arial" w:hAnsi="Arial" w:cs="Arial"/>
          <w:b/>
          <w:sz w:val="32"/>
          <w:szCs w:val="32"/>
        </w:rPr>
        <w:t>Acknowledgement of Countries</w:t>
      </w:r>
    </w:p>
    <w:p w14:paraId="07C9B86F" w14:textId="77777777" w:rsidR="008B0F68" w:rsidRPr="008B0F68" w:rsidRDefault="008B0F68" w:rsidP="008B0F68">
      <w:pPr>
        <w:rPr>
          <w:rFonts w:ascii="Arial" w:hAnsi="Arial" w:cs="Arial"/>
          <w:sz w:val="32"/>
          <w:szCs w:val="32"/>
        </w:rPr>
      </w:pPr>
    </w:p>
    <w:p w14:paraId="60B537EA" w14:textId="77777777" w:rsidR="008B0F68" w:rsidRPr="008B0F68" w:rsidRDefault="008B0F68" w:rsidP="008B0F68">
      <w:pPr>
        <w:pStyle w:val="body"/>
        <w:spacing w:after="0" w:line="240" w:lineRule="auto"/>
        <w:rPr>
          <w:rFonts w:ascii="Arial" w:hAnsi="Arial" w:cs="Arial"/>
          <w:spacing w:val="0"/>
          <w:sz w:val="32"/>
          <w:szCs w:val="32"/>
        </w:rPr>
      </w:pPr>
      <w:r w:rsidRPr="008B0F68">
        <w:rPr>
          <w:rFonts w:ascii="Arial" w:hAnsi="Arial" w:cs="Arial"/>
          <w:spacing w:val="0"/>
          <w:sz w:val="32"/>
          <w:szCs w:val="32"/>
        </w:rPr>
        <w:t xml:space="preserve">We acknowledge the Traditional Custodians of the many lands on which we meet, work and live, and we pay our respects to Elders past and </w:t>
      </w:r>
      <w:proofErr w:type="gramStart"/>
      <w:r w:rsidRPr="008B0F68">
        <w:rPr>
          <w:rFonts w:ascii="Arial" w:hAnsi="Arial" w:cs="Arial"/>
          <w:spacing w:val="0"/>
          <w:sz w:val="32"/>
          <w:szCs w:val="32"/>
        </w:rPr>
        <w:t>present—people</w:t>
      </w:r>
      <w:proofErr w:type="gramEnd"/>
      <w:r w:rsidRPr="008B0F68">
        <w:rPr>
          <w:rFonts w:ascii="Arial" w:hAnsi="Arial" w:cs="Arial"/>
          <w:spacing w:val="0"/>
          <w:sz w:val="32"/>
          <w:szCs w:val="32"/>
        </w:rPr>
        <w:t xml:space="preserve"> who have sung their songs, danced their dances and told their stories on these lands for thousands of generations, and who continue to do so.</w:t>
      </w:r>
    </w:p>
    <w:p w14:paraId="232EF1B0" w14:textId="77777777" w:rsidR="008B0F68" w:rsidRPr="008B0F68" w:rsidRDefault="008B0F68" w:rsidP="008B0F68">
      <w:pPr>
        <w:pStyle w:val="body"/>
        <w:spacing w:after="0" w:line="240" w:lineRule="auto"/>
        <w:rPr>
          <w:rFonts w:ascii="Arial" w:hAnsi="Arial" w:cs="Arial"/>
          <w:b/>
          <w:spacing w:val="0"/>
          <w:sz w:val="32"/>
          <w:szCs w:val="32"/>
        </w:rPr>
      </w:pPr>
      <w:r w:rsidRPr="008B0F68">
        <w:rPr>
          <w:rFonts w:ascii="Arial" w:hAnsi="Arial" w:cs="Arial"/>
          <w:sz w:val="32"/>
          <w:szCs w:val="32"/>
        </w:rPr>
        <w:br w:type="page"/>
      </w:r>
      <w:r w:rsidRPr="008B0F68">
        <w:rPr>
          <w:rFonts w:ascii="Arial" w:hAnsi="Arial" w:cs="Arial"/>
          <w:b/>
          <w:spacing w:val="0"/>
          <w:sz w:val="32"/>
          <w:szCs w:val="32"/>
        </w:rPr>
        <w:lastRenderedPageBreak/>
        <w:t>Other acknowledgements</w:t>
      </w:r>
    </w:p>
    <w:p w14:paraId="5AFAB312" w14:textId="77777777" w:rsidR="008B0F68" w:rsidRPr="008B0F68" w:rsidRDefault="008B0F68" w:rsidP="008B0F68">
      <w:pPr>
        <w:rPr>
          <w:rFonts w:ascii="Arial" w:hAnsi="Arial" w:cs="Arial"/>
          <w:sz w:val="32"/>
          <w:szCs w:val="32"/>
        </w:rPr>
      </w:pPr>
    </w:p>
    <w:p w14:paraId="5EB493FA" w14:textId="77777777" w:rsidR="008B0F68" w:rsidRPr="008B0F68" w:rsidRDefault="008B0F68" w:rsidP="008B0F68">
      <w:pPr>
        <w:rPr>
          <w:rFonts w:ascii="Arial" w:hAnsi="Arial" w:cs="Arial"/>
          <w:sz w:val="32"/>
          <w:szCs w:val="32"/>
        </w:rPr>
      </w:pPr>
      <w:r w:rsidRPr="008B0F68">
        <w:rPr>
          <w:rFonts w:ascii="Arial" w:hAnsi="Arial" w:cs="Arial"/>
          <w:sz w:val="32"/>
          <w:szCs w:val="32"/>
        </w:rPr>
        <w:t>With special thanks to Ensemble Patrons Bruce &amp; Charmaine Cameron for their support of this tour, and to our Concert Champions for their support of this tour within their state. We also gratefully acknowledge the Creative Development Collective for their generous support of new artistic projects, and the Amadeus Society for their support of the 2026 Concert Season.</w:t>
      </w:r>
    </w:p>
    <w:p w14:paraId="509DC0E0" w14:textId="77777777" w:rsidR="008B0F68" w:rsidRPr="008B0F68" w:rsidRDefault="008B0F68" w:rsidP="008B0F68">
      <w:pPr>
        <w:rPr>
          <w:rFonts w:ascii="Arial" w:hAnsi="Arial" w:cs="Arial"/>
          <w:sz w:val="32"/>
          <w:szCs w:val="32"/>
          <w:lang w:val="en-GB"/>
        </w:rPr>
      </w:pPr>
    </w:p>
    <w:p w14:paraId="4EFD3029" w14:textId="77777777" w:rsidR="008B0F68" w:rsidRPr="008B0F68" w:rsidRDefault="008B0F68" w:rsidP="008B0F68">
      <w:pPr>
        <w:rPr>
          <w:rFonts w:ascii="Arial" w:hAnsi="Arial" w:cs="Arial"/>
          <w:sz w:val="32"/>
          <w:szCs w:val="32"/>
        </w:rPr>
      </w:pPr>
      <w:r w:rsidRPr="008B0F68">
        <w:rPr>
          <w:rFonts w:ascii="Arial" w:hAnsi="Arial" w:cs="Arial"/>
          <w:sz w:val="32"/>
          <w:szCs w:val="32"/>
        </w:rPr>
        <w:br w:type="page"/>
      </w:r>
    </w:p>
    <w:p w14:paraId="622D661D"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lastRenderedPageBreak/>
        <w:t>TOUR OVERVIEW</w:t>
      </w:r>
    </w:p>
    <w:p w14:paraId="02B362D8" w14:textId="77777777" w:rsidR="008B0F68" w:rsidRPr="008B0F68" w:rsidRDefault="008B0F68" w:rsidP="008B0F68">
      <w:pPr>
        <w:pStyle w:val="Heading2"/>
        <w:spacing w:before="0" w:after="0" w:line="240" w:lineRule="auto"/>
        <w:rPr>
          <w:rFonts w:ascii="Arial" w:hAnsi="Arial" w:cs="Arial"/>
          <w:sz w:val="32"/>
          <w:szCs w:val="32"/>
        </w:rPr>
      </w:pPr>
    </w:p>
    <w:p w14:paraId="36E3B90F" w14:textId="77777777" w:rsidR="008B0F68" w:rsidRPr="008B0F68" w:rsidRDefault="008B0F68" w:rsidP="008B0F68">
      <w:pPr>
        <w:rPr>
          <w:rFonts w:ascii="Arial" w:hAnsi="Arial" w:cs="Arial"/>
        </w:rPr>
      </w:pPr>
    </w:p>
    <w:p w14:paraId="593F3DF4"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Perth</w:t>
      </w:r>
    </w:p>
    <w:p w14:paraId="6A38B1C0"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Winthrop Hall</w:t>
      </w:r>
    </w:p>
    <w:p w14:paraId="1C07F31C"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Wednesday 5 August, 7.30pm</w:t>
      </w:r>
    </w:p>
    <w:p w14:paraId="78064346"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6.45pm, Lawrence Wilson Art Gallery</w:t>
      </w:r>
    </w:p>
    <w:p w14:paraId="234FC6EC" w14:textId="77777777" w:rsidR="008B0F68" w:rsidRPr="008B0F68" w:rsidRDefault="008B0F68" w:rsidP="008B0F68">
      <w:pPr>
        <w:pStyle w:val="Heading3"/>
        <w:spacing w:before="0" w:after="0" w:line="240" w:lineRule="auto"/>
        <w:rPr>
          <w:rFonts w:ascii="Arial" w:hAnsi="Arial" w:cs="Arial"/>
          <w:sz w:val="32"/>
          <w:szCs w:val="32"/>
        </w:rPr>
      </w:pPr>
    </w:p>
    <w:p w14:paraId="468F1431"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Sydney</w:t>
      </w:r>
    </w:p>
    <w:p w14:paraId="7A066813"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City Recital Hall</w:t>
      </w:r>
    </w:p>
    <w:p w14:paraId="62D39DA8"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Saturday 8 August, 7pm</w:t>
      </w:r>
    </w:p>
    <w:p w14:paraId="6B542081"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Recorded for broadcast by ABC Classic</w:t>
      </w:r>
    </w:p>
    <w:p w14:paraId="156FD2FA"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6.15pm, Function Room, Level 1</w:t>
      </w:r>
    </w:p>
    <w:p w14:paraId="7DFD79B0"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Meet the Artists after the concert</w:t>
      </w:r>
    </w:p>
    <w:p w14:paraId="00324FF9" w14:textId="77777777" w:rsidR="008B0F68" w:rsidRPr="008B0F68" w:rsidRDefault="008B0F68" w:rsidP="008B0F68">
      <w:pPr>
        <w:pStyle w:val="Heading3"/>
        <w:spacing w:before="0" w:after="0" w:line="240" w:lineRule="auto"/>
        <w:rPr>
          <w:rFonts w:ascii="Arial" w:hAnsi="Arial" w:cs="Arial"/>
          <w:sz w:val="32"/>
          <w:szCs w:val="32"/>
        </w:rPr>
      </w:pPr>
    </w:p>
    <w:p w14:paraId="2532C0D3"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Melbourne</w:t>
      </w:r>
    </w:p>
    <w:p w14:paraId="271C2F6E"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Elisabeth Murdoch Hall, Melbourne Recital Centre</w:t>
      </w:r>
    </w:p>
    <w:p w14:paraId="7F54497A"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Tuesday 11 August, 7pm</w:t>
      </w:r>
    </w:p>
    <w:p w14:paraId="5F93C833"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6.15pm, Eva &amp; Marc Besen Suite</w:t>
      </w:r>
    </w:p>
    <w:p w14:paraId="43744889"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Meet the Artists after the concert</w:t>
      </w:r>
    </w:p>
    <w:p w14:paraId="5F0F7AD9" w14:textId="77777777" w:rsidR="008B0F68" w:rsidRPr="008B0F68" w:rsidRDefault="008B0F68" w:rsidP="008B0F68">
      <w:pPr>
        <w:pStyle w:val="Heading3"/>
        <w:spacing w:before="0" w:after="0" w:line="240" w:lineRule="auto"/>
        <w:rPr>
          <w:rFonts w:ascii="Arial" w:hAnsi="Arial" w:cs="Arial"/>
          <w:sz w:val="32"/>
          <w:szCs w:val="32"/>
        </w:rPr>
      </w:pPr>
    </w:p>
    <w:p w14:paraId="6FE8B0D1"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Canberra</w:t>
      </w:r>
    </w:p>
    <w:p w14:paraId="4CD447E6"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Llewellyn Hall, ANU School of Music</w:t>
      </w:r>
    </w:p>
    <w:p w14:paraId="06D713B5"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Thursday 13 August, 7pm</w:t>
      </w:r>
    </w:p>
    <w:p w14:paraId="041BAF5E"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6.15pm, Larry Sitsky Room</w:t>
      </w:r>
    </w:p>
    <w:p w14:paraId="35236DDC" w14:textId="77777777" w:rsidR="008B0F68" w:rsidRPr="008B0F68" w:rsidRDefault="008B0F68" w:rsidP="008B0F68">
      <w:pPr>
        <w:pStyle w:val="Heading3"/>
        <w:spacing w:before="0" w:after="0" w:line="240" w:lineRule="auto"/>
        <w:rPr>
          <w:rFonts w:ascii="Arial" w:hAnsi="Arial" w:cs="Arial"/>
          <w:sz w:val="32"/>
          <w:szCs w:val="32"/>
        </w:rPr>
      </w:pPr>
    </w:p>
    <w:p w14:paraId="2B3A5A0E"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Newcastle</w:t>
      </w:r>
    </w:p>
    <w:p w14:paraId="789D8959"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Newcastle City Hall</w:t>
      </w:r>
    </w:p>
    <w:p w14:paraId="4EAB195C"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Saturday 15 August, 7.30pm</w:t>
      </w:r>
    </w:p>
    <w:p w14:paraId="14F8CC58"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 xml:space="preserve">Pre-concert talk: 6.45pm, </w:t>
      </w:r>
      <w:proofErr w:type="spellStart"/>
      <w:r w:rsidRPr="008B0F68">
        <w:rPr>
          <w:rFonts w:cs="Arial"/>
          <w:sz w:val="32"/>
          <w:szCs w:val="32"/>
        </w:rPr>
        <w:t>Mulubinba</w:t>
      </w:r>
      <w:proofErr w:type="spellEnd"/>
      <w:r w:rsidRPr="008B0F68">
        <w:rPr>
          <w:rFonts w:cs="Arial"/>
          <w:sz w:val="32"/>
          <w:szCs w:val="32"/>
        </w:rPr>
        <w:t xml:space="preserve"> Room</w:t>
      </w:r>
    </w:p>
    <w:p w14:paraId="27C4115B" w14:textId="77777777" w:rsidR="008B0F68" w:rsidRPr="008B0F68" w:rsidRDefault="008B0F68" w:rsidP="008B0F68">
      <w:pPr>
        <w:pStyle w:val="Heading3"/>
        <w:spacing w:before="0" w:after="0" w:line="240" w:lineRule="auto"/>
        <w:rPr>
          <w:rFonts w:ascii="Arial" w:hAnsi="Arial" w:cs="Arial"/>
          <w:sz w:val="32"/>
          <w:szCs w:val="32"/>
        </w:rPr>
      </w:pPr>
    </w:p>
    <w:p w14:paraId="27DA8B2E"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061A2341"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lastRenderedPageBreak/>
        <w:t>Brisbane</w:t>
      </w:r>
    </w:p>
    <w:p w14:paraId="33C7294A"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Queensland Conservatorium, Griffith University</w:t>
      </w:r>
    </w:p>
    <w:p w14:paraId="7A87C9F4"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Monday 17 August, 7pm</w:t>
      </w:r>
    </w:p>
    <w:p w14:paraId="465BA02F"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Recorded for broadcast by 4MBS Classic FM</w:t>
      </w:r>
    </w:p>
    <w:p w14:paraId="441CFF5E"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6.15pm, Boardroom</w:t>
      </w:r>
    </w:p>
    <w:p w14:paraId="277DA040" w14:textId="77777777" w:rsidR="008B0F68" w:rsidRPr="008B0F68" w:rsidRDefault="008B0F68" w:rsidP="008B0F68">
      <w:pPr>
        <w:pStyle w:val="Heading3"/>
        <w:spacing w:before="0" w:after="0" w:line="240" w:lineRule="auto"/>
        <w:rPr>
          <w:rFonts w:ascii="Arial" w:hAnsi="Arial" w:cs="Arial"/>
          <w:sz w:val="32"/>
          <w:szCs w:val="32"/>
        </w:rPr>
      </w:pPr>
    </w:p>
    <w:p w14:paraId="19798EB2" w14:textId="77777777" w:rsidR="008B0F68" w:rsidRPr="008B0F68" w:rsidRDefault="008B0F68" w:rsidP="008B0F68">
      <w:pPr>
        <w:pStyle w:val="Heading3"/>
        <w:spacing w:before="0" w:after="0" w:line="240" w:lineRule="auto"/>
        <w:rPr>
          <w:rFonts w:ascii="Arial" w:hAnsi="Arial" w:cs="Arial"/>
          <w:sz w:val="32"/>
          <w:szCs w:val="32"/>
        </w:rPr>
      </w:pPr>
      <w:r w:rsidRPr="008B0F68">
        <w:rPr>
          <w:rFonts w:ascii="Arial" w:hAnsi="Arial" w:cs="Arial"/>
          <w:sz w:val="32"/>
          <w:szCs w:val="32"/>
        </w:rPr>
        <w:t>Adelaide</w:t>
      </w:r>
    </w:p>
    <w:p w14:paraId="6763F52A"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Adelaide Town Hall</w:t>
      </w:r>
    </w:p>
    <w:p w14:paraId="00C1366F"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Tuesday 18 August, 7.30pm</w:t>
      </w:r>
    </w:p>
    <w:p w14:paraId="0F520290" w14:textId="77777777" w:rsidR="008B0F68" w:rsidRPr="008B0F68" w:rsidRDefault="008B0F68" w:rsidP="008B0F68">
      <w:pPr>
        <w:pStyle w:val="ListBullet"/>
        <w:numPr>
          <w:ilvl w:val="0"/>
          <w:numId w:val="0"/>
        </w:numPr>
        <w:spacing w:after="0" w:line="240" w:lineRule="auto"/>
        <w:ind w:left="360"/>
        <w:rPr>
          <w:rFonts w:cs="Arial"/>
          <w:sz w:val="32"/>
          <w:szCs w:val="32"/>
        </w:rPr>
      </w:pPr>
      <w:r w:rsidRPr="008B0F68">
        <w:rPr>
          <w:rFonts w:cs="Arial"/>
          <w:sz w:val="32"/>
          <w:szCs w:val="32"/>
        </w:rPr>
        <w:t>Pre-concert talk: 6.45pm, Prince Alfred Room</w:t>
      </w:r>
    </w:p>
    <w:p w14:paraId="583917AB"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214DD9CC"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42A91AA9"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lastRenderedPageBreak/>
        <w:t>MASTERCLASSES</w:t>
      </w:r>
    </w:p>
    <w:p w14:paraId="6C709E08" w14:textId="77777777" w:rsidR="008B0F68" w:rsidRPr="008B0F68" w:rsidRDefault="008B0F68" w:rsidP="008B0F68">
      <w:pPr>
        <w:rPr>
          <w:rFonts w:ascii="Arial" w:hAnsi="Arial" w:cs="Arial"/>
          <w:sz w:val="32"/>
          <w:szCs w:val="32"/>
        </w:rPr>
      </w:pPr>
    </w:p>
    <w:p w14:paraId="376B948A" w14:textId="77777777" w:rsidR="008B0F68" w:rsidRPr="008B0F68" w:rsidRDefault="008B0F68" w:rsidP="008B0F68">
      <w:pPr>
        <w:rPr>
          <w:rFonts w:ascii="Arial" w:hAnsi="Arial" w:cs="Arial"/>
          <w:sz w:val="32"/>
          <w:szCs w:val="32"/>
        </w:rPr>
      </w:pPr>
      <w:r w:rsidRPr="008B0F68">
        <w:rPr>
          <w:rFonts w:ascii="Arial" w:hAnsi="Arial" w:cs="Arial"/>
          <w:sz w:val="32"/>
          <w:szCs w:val="32"/>
        </w:rPr>
        <w:t>Musica Viva Australia creates opportunities for Australian and internationally acclaimed artists to share their experience and expertise with talented early-career artists and young music students, creating an enriching learning experience.</w:t>
      </w:r>
    </w:p>
    <w:p w14:paraId="352E40E2" w14:textId="77777777" w:rsidR="008B0F68" w:rsidRPr="008B0F68" w:rsidRDefault="008B0F68" w:rsidP="008B0F68">
      <w:pPr>
        <w:rPr>
          <w:rFonts w:ascii="Arial" w:hAnsi="Arial" w:cs="Arial"/>
          <w:sz w:val="32"/>
          <w:szCs w:val="32"/>
        </w:rPr>
      </w:pPr>
    </w:p>
    <w:p w14:paraId="4A7BF445" w14:textId="77777777" w:rsidR="008B0F68" w:rsidRPr="008B0F68" w:rsidRDefault="008B0F68" w:rsidP="008B0F68">
      <w:pPr>
        <w:rPr>
          <w:rFonts w:ascii="Arial" w:hAnsi="Arial" w:cs="Arial"/>
          <w:sz w:val="32"/>
          <w:szCs w:val="32"/>
        </w:rPr>
      </w:pPr>
      <w:r w:rsidRPr="008B0F68">
        <w:rPr>
          <w:rFonts w:ascii="Arial" w:hAnsi="Arial" w:cs="Arial"/>
          <w:sz w:val="32"/>
          <w:szCs w:val="32"/>
        </w:rPr>
        <w:t>The following masterclass is presented as part of this tour:</w:t>
      </w:r>
    </w:p>
    <w:p w14:paraId="1056D090"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6D8BE174"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Tuesday 11 August, 12pm. </w:t>
      </w:r>
    </w:p>
    <w:p w14:paraId="2A550160"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Nicolas Altstaedt. </w:t>
      </w:r>
    </w:p>
    <w:p w14:paraId="1A227873"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Australian National Academy of Music, Melbourne.</w:t>
      </w:r>
    </w:p>
    <w:p w14:paraId="37738C93" w14:textId="77777777" w:rsidR="008B0F68" w:rsidRPr="008B0F68" w:rsidRDefault="008B0F68" w:rsidP="008B0F68">
      <w:pPr>
        <w:rPr>
          <w:rFonts w:ascii="Arial" w:hAnsi="Arial" w:cs="Arial"/>
          <w:sz w:val="32"/>
          <w:szCs w:val="32"/>
        </w:rPr>
      </w:pPr>
    </w:p>
    <w:p w14:paraId="66E4B11A"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For further details, visit: </w:t>
      </w:r>
    </w:p>
    <w:p w14:paraId="6E6B1A25" w14:textId="77777777" w:rsidR="008B0F68" w:rsidRPr="008B0F68" w:rsidRDefault="008B0F68" w:rsidP="008B0F68">
      <w:pPr>
        <w:rPr>
          <w:rFonts w:ascii="Arial" w:hAnsi="Arial" w:cs="Arial"/>
          <w:sz w:val="32"/>
          <w:szCs w:val="32"/>
        </w:rPr>
      </w:pPr>
      <w:hyperlink r:id="rId11" w:history="1">
        <w:r w:rsidRPr="008B0F68">
          <w:rPr>
            <w:rStyle w:val="Hyperlink"/>
            <w:rFonts w:ascii="Arial" w:hAnsi="Arial" w:cs="Arial"/>
            <w:sz w:val="32"/>
            <w:szCs w:val="32"/>
          </w:rPr>
          <w:t>www.musicaviva.com.au/masterclasses</w:t>
        </w:r>
      </w:hyperlink>
      <w:r w:rsidRPr="008B0F68">
        <w:rPr>
          <w:rFonts w:ascii="Arial" w:hAnsi="Arial" w:cs="Arial"/>
          <w:sz w:val="32"/>
          <w:szCs w:val="32"/>
        </w:rPr>
        <w:t xml:space="preserve">  </w:t>
      </w:r>
    </w:p>
    <w:p w14:paraId="1DD6E645" w14:textId="77777777" w:rsidR="008B0F68" w:rsidRPr="008B0F68" w:rsidRDefault="008B0F68" w:rsidP="008B0F68">
      <w:pPr>
        <w:pStyle w:val="Heading3"/>
        <w:spacing w:before="0" w:after="0" w:line="240" w:lineRule="auto"/>
        <w:rPr>
          <w:rFonts w:ascii="Arial" w:hAnsi="Arial" w:cs="Arial"/>
          <w:sz w:val="32"/>
          <w:szCs w:val="32"/>
        </w:rPr>
      </w:pPr>
    </w:p>
    <w:p w14:paraId="584C9D09" w14:textId="77777777" w:rsidR="008B0F68" w:rsidRPr="008B0F68" w:rsidRDefault="008B0F68" w:rsidP="008B0F68">
      <w:pPr>
        <w:rPr>
          <w:rFonts w:ascii="Arial" w:hAnsi="Arial" w:cs="Arial"/>
          <w:sz w:val="32"/>
          <w:szCs w:val="32"/>
        </w:rPr>
      </w:pPr>
      <w:r w:rsidRPr="008B0F68">
        <w:rPr>
          <w:rFonts w:ascii="Arial" w:hAnsi="Arial" w:cs="Arial"/>
          <w:sz w:val="32"/>
          <w:szCs w:val="32"/>
        </w:rPr>
        <w:t>Musica Viva Australia’s Emerging Artists program, including Masterclasses, is supported by:</w:t>
      </w:r>
    </w:p>
    <w:p w14:paraId="0E315669" w14:textId="77777777" w:rsidR="008B0F68" w:rsidRPr="008B0F68" w:rsidRDefault="008B0F68" w:rsidP="008B0F68">
      <w:pPr>
        <w:rPr>
          <w:rFonts w:ascii="Arial" w:hAnsi="Arial" w:cs="Arial"/>
          <w:sz w:val="32"/>
          <w:szCs w:val="32"/>
        </w:rPr>
      </w:pPr>
    </w:p>
    <w:p w14:paraId="15CCC274"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Tom Breen &amp; Rachael Kohn AO</w:t>
      </w:r>
    </w:p>
    <w:p w14:paraId="6B4C9A7B"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Nicholas Callinan AO &amp; Elizabeth Callinan</w:t>
      </w:r>
    </w:p>
    <w:p w14:paraId="74CF3F51"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Lorna Chapman</w:t>
      </w:r>
    </w:p>
    <w:p w14:paraId="4DBCF026"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Caroline &amp; Robert Clemente</w:t>
      </w:r>
    </w:p>
    <w:p w14:paraId="6455C708"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Andrea &amp; Malcolm Hall-Brown</w:t>
      </w:r>
    </w:p>
    <w:p w14:paraId="49C166F5"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Elisabeth Hodson &amp; the late Dr Thomas Karplus</w:t>
      </w:r>
    </w:p>
    <w:p w14:paraId="1B9791CF"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The late John MacLeod &amp; Rosemary MacLeod</w:t>
      </w:r>
    </w:p>
    <w:p w14:paraId="20C16CA5"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Mercer Family Foundation</w:t>
      </w:r>
    </w:p>
    <w:p w14:paraId="3771C37E"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The Morawetz Family in memory of Paul Morawetz</w:t>
      </w:r>
    </w:p>
    <w:p w14:paraId="2265928A"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Marjorie Nicholas OAM</w:t>
      </w:r>
    </w:p>
    <w:p w14:paraId="2DB382D6"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Patricia H Reid Endowment</w:t>
      </w:r>
    </w:p>
    <w:p w14:paraId="5AAF2940"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Craig Reynolds</w:t>
      </w:r>
    </w:p>
    <w:p w14:paraId="0CCE7078"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Andrew Sisson AO &amp; Tracey Sisson</w:t>
      </w:r>
    </w:p>
    <w:p w14:paraId="66BD5481"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Kay Vernon</w:t>
      </w:r>
    </w:p>
    <w:p w14:paraId="085FB973"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t>Youth Music Foundation of Australia</w:t>
      </w:r>
    </w:p>
    <w:p w14:paraId="5B5A296C" w14:textId="77777777" w:rsidR="008B0F68" w:rsidRPr="008B0F68" w:rsidRDefault="008B0F68" w:rsidP="008B0F68">
      <w:pPr>
        <w:pStyle w:val="ListBullet"/>
        <w:numPr>
          <w:ilvl w:val="0"/>
          <w:numId w:val="0"/>
        </w:numPr>
        <w:spacing w:after="0" w:line="240" w:lineRule="auto"/>
        <w:rPr>
          <w:rFonts w:cs="Arial"/>
          <w:sz w:val="32"/>
          <w:szCs w:val="32"/>
        </w:rPr>
      </w:pPr>
      <w:r w:rsidRPr="008B0F68">
        <w:rPr>
          <w:rFonts w:cs="Arial"/>
          <w:sz w:val="32"/>
          <w:szCs w:val="32"/>
        </w:rPr>
        <w:lastRenderedPageBreak/>
        <w:t>Anonymous (3)</w:t>
      </w:r>
    </w:p>
    <w:p w14:paraId="2CF3FA5D" w14:textId="77777777" w:rsidR="008B0F68" w:rsidRPr="008B0F68" w:rsidRDefault="008B0F68" w:rsidP="008B0F68">
      <w:pPr>
        <w:rPr>
          <w:rFonts w:ascii="Arial" w:hAnsi="Arial" w:cs="Arial"/>
          <w:sz w:val="32"/>
          <w:szCs w:val="32"/>
        </w:rPr>
      </w:pPr>
    </w:p>
    <w:p w14:paraId="26D88B5E" w14:textId="77777777" w:rsidR="008B0F68" w:rsidRPr="008B0F68" w:rsidRDefault="008B0F68" w:rsidP="008B0F68">
      <w:pPr>
        <w:rPr>
          <w:rFonts w:ascii="Arial" w:hAnsi="Arial" w:cs="Arial"/>
          <w:sz w:val="32"/>
          <w:szCs w:val="32"/>
        </w:rPr>
      </w:pPr>
      <w:r w:rsidRPr="008B0F68">
        <w:rPr>
          <w:rFonts w:ascii="Arial" w:hAnsi="Arial" w:cs="Arial"/>
          <w:sz w:val="32"/>
          <w:szCs w:val="32"/>
        </w:rPr>
        <w:t>Musica Viva Australia Masterclasses are also supported by Wesfarmers Arts in Western Australia, Monash University in Victoria, University of Queensland, and the Australian National University in Canberra.</w:t>
      </w:r>
    </w:p>
    <w:p w14:paraId="5C6756DC" w14:textId="77777777" w:rsidR="008B0F68" w:rsidRPr="008B0F68" w:rsidRDefault="008B0F68" w:rsidP="008B0F68">
      <w:pPr>
        <w:rPr>
          <w:rFonts w:ascii="Arial" w:hAnsi="Arial" w:cs="Arial"/>
          <w:sz w:val="32"/>
          <w:szCs w:val="32"/>
        </w:rPr>
      </w:pPr>
    </w:p>
    <w:p w14:paraId="037C1B3B"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4B2D49B9" w14:textId="77777777" w:rsidR="008B0F68" w:rsidRPr="008B0F68" w:rsidRDefault="008B0F68" w:rsidP="008B0F68">
      <w:pPr>
        <w:rPr>
          <w:rFonts w:ascii="Arial" w:hAnsi="Arial" w:cs="Arial"/>
          <w:b/>
          <w:sz w:val="32"/>
          <w:szCs w:val="28"/>
        </w:rPr>
      </w:pPr>
      <w:r w:rsidRPr="008B0F68">
        <w:rPr>
          <w:rFonts w:ascii="Arial" w:hAnsi="Arial" w:cs="Arial"/>
          <w:b/>
          <w:sz w:val="32"/>
          <w:szCs w:val="28"/>
        </w:rPr>
        <w:lastRenderedPageBreak/>
        <w:t>FOREWORD</w:t>
      </w:r>
      <w:r w:rsidRPr="008B0F68">
        <w:rPr>
          <w:rFonts w:ascii="Arial" w:hAnsi="Arial" w:cs="Arial"/>
          <w:b/>
          <w:sz w:val="32"/>
          <w:szCs w:val="28"/>
        </w:rPr>
        <w:br/>
        <w:t>from the Artistic Director</w:t>
      </w:r>
    </w:p>
    <w:p w14:paraId="23722D41" w14:textId="77777777" w:rsidR="008B0F68" w:rsidRPr="008B0F68" w:rsidRDefault="008B0F68" w:rsidP="008B0F68">
      <w:pPr>
        <w:rPr>
          <w:rFonts w:ascii="Arial" w:hAnsi="Arial" w:cs="Arial"/>
          <w:sz w:val="32"/>
          <w:szCs w:val="32"/>
        </w:rPr>
      </w:pPr>
      <w:r w:rsidRPr="008B0F68">
        <w:rPr>
          <w:rFonts w:ascii="Arial" w:hAnsi="Arial" w:cs="Arial"/>
          <w:sz w:val="32"/>
          <w:szCs w:val="32"/>
        </w:rPr>
        <w:t>How do you convince two of the world’s busiest soloists to carve out enough time in their schedules to undertake a seven-city tour somewhere far from home? Think gods and planets and alignment. But also acknowledge the mutual respect and complementary charisma that makes such a collaboration impossible to turn down.</w:t>
      </w:r>
    </w:p>
    <w:p w14:paraId="6E3ED16E" w14:textId="77777777" w:rsidR="008B0F68" w:rsidRPr="008B0F68" w:rsidRDefault="008B0F68" w:rsidP="008B0F68">
      <w:pPr>
        <w:rPr>
          <w:rFonts w:ascii="Arial" w:hAnsi="Arial" w:cs="Arial"/>
          <w:sz w:val="32"/>
          <w:szCs w:val="32"/>
        </w:rPr>
      </w:pPr>
    </w:p>
    <w:p w14:paraId="7AF5595A" w14:textId="77777777" w:rsidR="008B0F68" w:rsidRPr="008B0F68" w:rsidRDefault="008B0F68" w:rsidP="008B0F68">
      <w:pPr>
        <w:rPr>
          <w:rFonts w:ascii="Arial" w:hAnsi="Arial" w:cs="Arial"/>
          <w:sz w:val="32"/>
          <w:szCs w:val="32"/>
        </w:rPr>
      </w:pPr>
      <w:r w:rsidRPr="008B0F68">
        <w:rPr>
          <w:rFonts w:ascii="Arial" w:hAnsi="Arial" w:cs="Arial"/>
          <w:sz w:val="32"/>
          <w:szCs w:val="32"/>
        </w:rPr>
        <w:t>Nicolas Altstaedt and Thomas Dunford are fearless pioneers, which may sound a little peculiar in the heritage art form in which they live. Yet in the repertory they choose or help create, they are more concerned with the future than the past – a future in which music of the past four centuries has a natural and welcome space in the world’s great concert halls. (Backstage after the Melbourne premiere of a new cello concerto by Liza Lim, Nicolas told me in front of Liza that the world now has a new and brilliant repertory piece.)</w:t>
      </w:r>
    </w:p>
    <w:p w14:paraId="3171BD38" w14:textId="77777777" w:rsidR="008B0F68" w:rsidRPr="008B0F68" w:rsidRDefault="008B0F68" w:rsidP="008B0F68">
      <w:pPr>
        <w:rPr>
          <w:rFonts w:ascii="Arial" w:hAnsi="Arial" w:cs="Arial"/>
          <w:sz w:val="32"/>
          <w:szCs w:val="32"/>
        </w:rPr>
      </w:pPr>
    </w:p>
    <w:p w14:paraId="7374D9FE"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This tour perfectly illustrates their magpie interests. Go home after this concert and listen to them both on YouTube performing Lennon and McCartney’s </w:t>
      </w:r>
      <w:r w:rsidRPr="008B0F68">
        <w:rPr>
          <w:rFonts w:ascii="Arial" w:hAnsi="Arial" w:cs="Arial"/>
          <w:i/>
          <w:iCs/>
          <w:sz w:val="32"/>
          <w:szCs w:val="32"/>
        </w:rPr>
        <w:t>Blackbird</w:t>
      </w:r>
      <w:r w:rsidRPr="008B0F68">
        <w:rPr>
          <w:rFonts w:ascii="Arial" w:hAnsi="Arial" w:cs="Arial"/>
          <w:sz w:val="32"/>
          <w:szCs w:val="32"/>
        </w:rPr>
        <w:t xml:space="preserve"> at the Prinsengracht concert a few years ago on a temporary stage built on the canal in Amsterdam directly next to the house in which Anne Frank wrote one of the great resistance or protest treatises of the last hundred years. And then listen to them play Duparc together, and you’ll understand why these are two of the greatest yet most egalitarian musicians of our time.</w:t>
      </w:r>
    </w:p>
    <w:p w14:paraId="64DBDE81" w14:textId="77777777" w:rsidR="008B0F68" w:rsidRPr="008B0F68" w:rsidRDefault="008B0F68" w:rsidP="008B0F68">
      <w:pPr>
        <w:rPr>
          <w:rFonts w:ascii="Arial" w:hAnsi="Arial" w:cs="Arial"/>
          <w:sz w:val="32"/>
          <w:szCs w:val="32"/>
        </w:rPr>
      </w:pPr>
    </w:p>
    <w:p w14:paraId="61F3F72B" w14:textId="77777777" w:rsidR="008B0F68" w:rsidRPr="008B0F68" w:rsidRDefault="008B0F68" w:rsidP="008B0F68">
      <w:pPr>
        <w:rPr>
          <w:rFonts w:ascii="Arial" w:hAnsi="Arial" w:cs="Arial"/>
          <w:sz w:val="32"/>
          <w:szCs w:val="32"/>
        </w:rPr>
      </w:pPr>
      <w:r w:rsidRPr="008B0F68">
        <w:rPr>
          <w:rFonts w:ascii="Arial" w:hAnsi="Arial" w:cs="Arial"/>
          <w:sz w:val="32"/>
          <w:szCs w:val="32"/>
        </w:rPr>
        <w:t>But you won’t need to go online: you’ll have left this astonishing concert and need no further verification of your own ears and experience. It remains Musica Viva Australia’s greatest pleasure and privilege to bring such musicians so far from their homes and celebrate their artistry.</w:t>
      </w:r>
    </w:p>
    <w:p w14:paraId="675E1392" w14:textId="77777777" w:rsidR="008B0F68" w:rsidRPr="008B0F68" w:rsidRDefault="008B0F68" w:rsidP="008B0F68">
      <w:pPr>
        <w:rPr>
          <w:rFonts w:ascii="Arial" w:hAnsi="Arial" w:cs="Arial"/>
          <w:sz w:val="32"/>
          <w:szCs w:val="32"/>
        </w:rPr>
      </w:pPr>
    </w:p>
    <w:p w14:paraId="1F21B7E9" w14:textId="77777777" w:rsidR="008B0F68" w:rsidRPr="008B0F68" w:rsidRDefault="008B0F68" w:rsidP="008B0F68">
      <w:pPr>
        <w:rPr>
          <w:rFonts w:ascii="Arial" w:hAnsi="Arial" w:cs="Arial"/>
          <w:sz w:val="32"/>
          <w:szCs w:val="32"/>
        </w:rPr>
      </w:pPr>
      <w:r w:rsidRPr="008B0F68">
        <w:rPr>
          <w:rFonts w:ascii="Arial" w:hAnsi="Arial" w:cs="Arial"/>
          <w:sz w:val="32"/>
          <w:szCs w:val="32"/>
        </w:rPr>
        <w:t>— Paul Kildea</w:t>
      </w:r>
    </w:p>
    <w:p w14:paraId="6B992063"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6C7C5F63"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lastRenderedPageBreak/>
        <w:t>PROGRAM</w:t>
      </w:r>
    </w:p>
    <w:p w14:paraId="7A6448AE" w14:textId="77777777" w:rsidR="008B0F68" w:rsidRPr="008B0F68" w:rsidRDefault="008B0F68" w:rsidP="008B0F68">
      <w:pPr>
        <w:pStyle w:val="Heading3"/>
        <w:spacing w:before="0" w:after="0" w:line="240" w:lineRule="auto"/>
        <w:rPr>
          <w:rFonts w:ascii="Arial" w:hAnsi="Arial" w:cs="Arial"/>
          <w:sz w:val="32"/>
          <w:szCs w:val="32"/>
        </w:rPr>
      </w:pPr>
    </w:p>
    <w:p w14:paraId="744534D1" w14:textId="77777777" w:rsidR="008B0F68" w:rsidRPr="008B0F68" w:rsidRDefault="008B0F68" w:rsidP="008B0F68">
      <w:pPr>
        <w:rPr>
          <w:rFonts w:ascii="Arial" w:hAnsi="Arial" w:cs="Arial"/>
        </w:rPr>
      </w:pPr>
    </w:p>
    <w:p w14:paraId="1E082EA3"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Marin MARAIS (1656–1728)</w:t>
      </w:r>
    </w:p>
    <w:p w14:paraId="3AF1EEAB"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iCs/>
          <w:sz w:val="32"/>
          <w:szCs w:val="32"/>
        </w:rPr>
        <w:t xml:space="preserve">La </w:t>
      </w:r>
      <w:proofErr w:type="spellStart"/>
      <w:r w:rsidRPr="008B0F68">
        <w:rPr>
          <w:rFonts w:cs="Arial"/>
          <w:i/>
          <w:iCs/>
          <w:sz w:val="32"/>
          <w:szCs w:val="32"/>
        </w:rPr>
        <w:t>Rêveuse</w:t>
      </w:r>
      <w:proofErr w:type="spellEnd"/>
      <w:r w:rsidRPr="008B0F68">
        <w:rPr>
          <w:rFonts w:cs="Arial"/>
          <w:sz w:val="32"/>
          <w:szCs w:val="32"/>
        </w:rPr>
        <w:t xml:space="preserve"> (The Dreaming Woman), </w:t>
      </w:r>
    </w:p>
    <w:p w14:paraId="6E5DEC96"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from </w:t>
      </w:r>
      <w:proofErr w:type="spellStart"/>
      <w:r w:rsidRPr="008B0F68">
        <w:rPr>
          <w:rFonts w:cs="Arial"/>
          <w:i/>
          <w:iCs/>
          <w:sz w:val="32"/>
          <w:szCs w:val="32"/>
        </w:rPr>
        <w:t>Pièces</w:t>
      </w:r>
      <w:proofErr w:type="spellEnd"/>
      <w:r w:rsidRPr="008B0F68">
        <w:rPr>
          <w:rFonts w:cs="Arial"/>
          <w:i/>
          <w:iCs/>
          <w:sz w:val="32"/>
          <w:szCs w:val="32"/>
        </w:rPr>
        <w:t xml:space="preserve"> de </w:t>
      </w:r>
      <w:proofErr w:type="spellStart"/>
      <w:r w:rsidRPr="008B0F68">
        <w:rPr>
          <w:rFonts w:cs="Arial"/>
          <w:i/>
          <w:iCs/>
          <w:sz w:val="32"/>
          <w:szCs w:val="32"/>
        </w:rPr>
        <w:t>viole</w:t>
      </w:r>
      <w:proofErr w:type="spellEnd"/>
      <w:r w:rsidRPr="008B0F68">
        <w:rPr>
          <w:rFonts w:cs="Arial"/>
          <w:sz w:val="32"/>
          <w:szCs w:val="32"/>
        </w:rPr>
        <w:t xml:space="preserve">, Book IV, No. 82 (1717) </w:t>
      </w:r>
      <w:r w:rsidRPr="008B0F68">
        <w:rPr>
          <w:rFonts w:cs="Arial"/>
          <w:sz w:val="32"/>
          <w:szCs w:val="32"/>
        </w:rPr>
        <w:tab/>
      </w:r>
      <w:r w:rsidRPr="008B0F68">
        <w:rPr>
          <w:rFonts w:cs="Arial"/>
          <w:sz w:val="32"/>
          <w:szCs w:val="32"/>
        </w:rPr>
        <w:tab/>
      </w:r>
      <w:r w:rsidRPr="008B0F68">
        <w:rPr>
          <w:rFonts w:cs="Arial"/>
          <w:sz w:val="32"/>
          <w:szCs w:val="32"/>
        </w:rPr>
        <w:tab/>
        <w:t>5 min</w:t>
      </w:r>
    </w:p>
    <w:p w14:paraId="244A27DC" w14:textId="77777777" w:rsidR="008B0F68" w:rsidRPr="008B0F68" w:rsidRDefault="008B0F68" w:rsidP="008B0F68">
      <w:pPr>
        <w:pStyle w:val="Heading3"/>
        <w:spacing w:before="0" w:after="0" w:line="240" w:lineRule="auto"/>
        <w:rPr>
          <w:rFonts w:ascii="Arial" w:hAnsi="Arial" w:cs="Arial"/>
          <w:b w:val="0"/>
          <w:bCs w:val="0"/>
          <w:sz w:val="32"/>
          <w:szCs w:val="32"/>
        </w:rPr>
      </w:pPr>
    </w:p>
    <w:p w14:paraId="4BE7F604" w14:textId="77777777" w:rsidR="008B0F68" w:rsidRPr="008B0F68" w:rsidRDefault="008B0F68" w:rsidP="008B0F68">
      <w:pPr>
        <w:rPr>
          <w:rFonts w:ascii="Arial" w:hAnsi="Arial" w:cs="Arial"/>
        </w:rPr>
      </w:pPr>
    </w:p>
    <w:p w14:paraId="1CD5E227"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Antoine FORQUERAY (1672–1745)</w:t>
      </w:r>
    </w:p>
    <w:p w14:paraId="5451BED2"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 xml:space="preserve">La Leclair: Très </w:t>
      </w:r>
      <w:proofErr w:type="spellStart"/>
      <w:r w:rsidRPr="008B0F68">
        <w:rPr>
          <w:rFonts w:cs="Arial"/>
          <w:i/>
          <w:sz w:val="32"/>
          <w:szCs w:val="32"/>
        </w:rPr>
        <w:t>vivement</w:t>
      </w:r>
      <w:proofErr w:type="spellEnd"/>
      <w:r w:rsidRPr="008B0F68">
        <w:rPr>
          <w:rFonts w:cs="Arial"/>
          <w:i/>
          <w:sz w:val="32"/>
          <w:szCs w:val="32"/>
        </w:rPr>
        <w:t xml:space="preserve"> et </w:t>
      </w:r>
      <w:proofErr w:type="spellStart"/>
      <w:r w:rsidRPr="008B0F68">
        <w:rPr>
          <w:rFonts w:cs="Arial"/>
          <w:i/>
          <w:sz w:val="32"/>
          <w:szCs w:val="32"/>
        </w:rPr>
        <w:t>détaché</w:t>
      </w:r>
      <w:proofErr w:type="spellEnd"/>
      <w:r w:rsidRPr="008B0F68">
        <w:rPr>
          <w:rFonts w:cs="Arial"/>
          <w:sz w:val="32"/>
          <w:szCs w:val="32"/>
        </w:rPr>
        <w:t xml:space="preserve"> (In the style of </w:t>
      </w:r>
    </w:p>
    <w:p w14:paraId="5F125128"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[Jean-Marie] Leclair: Very lively with the notes </w:t>
      </w:r>
    </w:p>
    <w:p w14:paraId="5CC067B0"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clearly separated), from Suite No. 2 in G major </w:t>
      </w:r>
      <w:r w:rsidRPr="008B0F68">
        <w:rPr>
          <w:rFonts w:cs="Arial"/>
          <w:sz w:val="32"/>
          <w:szCs w:val="32"/>
        </w:rPr>
        <w:tab/>
      </w:r>
      <w:r w:rsidRPr="008B0F68">
        <w:rPr>
          <w:rFonts w:cs="Arial"/>
          <w:sz w:val="32"/>
          <w:szCs w:val="32"/>
        </w:rPr>
        <w:tab/>
        <w:t>4 min</w:t>
      </w:r>
    </w:p>
    <w:p w14:paraId="5C56A3F3" w14:textId="77777777" w:rsidR="008B0F68" w:rsidRPr="008B0F68" w:rsidRDefault="008B0F68" w:rsidP="008B0F68">
      <w:pPr>
        <w:pStyle w:val="Heading3"/>
        <w:spacing w:before="0" w:after="0" w:line="240" w:lineRule="auto"/>
        <w:rPr>
          <w:rFonts w:ascii="Arial" w:hAnsi="Arial" w:cs="Arial"/>
          <w:b w:val="0"/>
          <w:bCs w:val="0"/>
          <w:sz w:val="32"/>
          <w:szCs w:val="32"/>
        </w:rPr>
      </w:pPr>
    </w:p>
    <w:p w14:paraId="02DC9964" w14:textId="77777777" w:rsidR="008B0F68" w:rsidRPr="008B0F68" w:rsidRDefault="008B0F68" w:rsidP="008B0F68">
      <w:pPr>
        <w:rPr>
          <w:rFonts w:ascii="Arial" w:hAnsi="Arial" w:cs="Arial"/>
        </w:rPr>
      </w:pPr>
    </w:p>
    <w:p w14:paraId="63F54B52"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Johann Sebastian BACH (1685–1750)</w:t>
      </w:r>
    </w:p>
    <w:p w14:paraId="54577942"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Arranged for lute by Thomas Dunford</w:t>
      </w:r>
    </w:p>
    <w:p w14:paraId="3AD3BC1B"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Cello Suite No. 1 in G major, BWV 1007 (1717–23) </w:t>
      </w:r>
      <w:r w:rsidRPr="008B0F68">
        <w:rPr>
          <w:rFonts w:cs="Arial"/>
          <w:sz w:val="32"/>
          <w:szCs w:val="32"/>
        </w:rPr>
        <w:tab/>
        <w:t>10 min</w:t>
      </w:r>
    </w:p>
    <w:p w14:paraId="67E43D8F"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3A1A8A6A"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 </w:t>
      </w:r>
      <w:r w:rsidRPr="008B0F68">
        <w:rPr>
          <w:rFonts w:cs="Arial"/>
          <w:sz w:val="32"/>
          <w:szCs w:val="32"/>
        </w:rPr>
        <w:tab/>
      </w:r>
      <w:proofErr w:type="spellStart"/>
      <w:r w:rsidRPr="008B0F68">
        <w:rPr>
          <w:rFonts w:cs="Arial"/>
          <w:i/>
          <w:sz w:val="32"/>
          <w:szCs w:val="32"/>
        </w:rPr>
        <w:t>Prélude</w:t>
      </w:r>
      <w:proofErr w:type="spellEnd"/>
    </w:p>
    <w:p w14:paraId="273CDAD4"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II </w:t>
      </w:r>
      <w:r w:rsidRPr="008B0F68">
        <w:rPr>
          <w:rFonts w:cs="Arial"/>
          <w:sz w:val="32"/>
          <w:szCs w:val="32"/>
        </w:rPr>
        <w:tab/>
      </w:r>
      <w:r w:rsidRPr="008B0F68">
        <w:rPr>
          <w:rFonts w:cs="Arial"/>
          <w:i/>
          <w:sz w:val="32"/>
          <w:szCs w:val="32"/>
        </w:rPr>
        <w:t>Allemande</w:t>
      </w:r>
    </w:p>
    <w:p w14:paraId="64A3B415"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III </w:t>
      </w:r>
      <w:r w:rsidRPr="008B0F68">
        <w:rPr>
          <w:rFonts w:cs="Arial"/>
          <w:sz w:val="32"/>
          <w:szCs w:val="32"/>
        </w:rPr>
        <w:tab/>
      </w:r>
      <w:r w:rsidRPr="008B0F68">
        <w:rPr>
          <w:rFonts w:cs="Arial"/>
          <w:i/>
          <w:sz w:val="32"/>
          <w:szCs w:val="32"/>
        </w:rPr>
        <w:t>Courante</w:t>
      </w:r>
    </w:p>
    <w:p w14:paraId="774064E3" w14:textId="77777777" w:rsidR="008B0F68" w:rsidRPr="008B0F68" w:rsidRDefault="008B0F68" w:rsidP="008B0F68">
      <w:pPr>
        <w:pStyle w:val="ListBullet"/>
        <w:numPr>
          <w:ilvl w:val="0"/>
          <w:numId w:val="0"/>
        </w:numPr>
        <w:spacing w:after="0" w:line="240" w:lineRule="auto"/>
        <w:ind w:left="360" w:firstLine="360"/>
        <w:rPr>
          <w:rFonts w:cs="Arial"/>
          <w:i/>
          <w:iCs/>
          <w:sz w:val="32"/>
          <w:szCs w:val="32"/>
        </w:rPr>
      </w:pPr>
    </w:p>
    <w:p w14:paraId="7C6B61CE" w14:textId="77777777" w:rsidR="008B0F68" w:rsidRPr="008B0F68" w:rsidRDefault="008B0F68" w:rsidP="008B0F68">
      <w:pPr>
        <w:pStyle w:val="Heading3"/>
        <w:spacing w:before="0" w:after="0" w:line="240" w:lineRule="auto"/>
        <w:rPr>
          <w:rFonts w:ascii="Arial" w:hAnsi="Arial" w:cs="Arial"/>
          <w:b w:val="0"/>
          <w:bCs w:val="0"/>
          <w:sz w:val="32"/>
          <w:szCs w:val="32"/>
        </w:rPr>
      </w:pPr>
    </w:p>
    <w:p w14:paraId="3E941A17"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Marin MARAIS</w:t>
      </w:r>
    </w:p>
    <w:p w14:paraId="52B9C0BE"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Fêtes champêtres</w:t>
      </w:r>
      <w:r w:rsidRPr="008B0F68">
        <w:rPr>
          <w:rFonts w:cs="Arial"/>
          <w:sz w:val="32"/>
          <w:szCs w:val="32"/>
        </w:rPr>
        <w:t xml:space="preserve"> (Rustic Festival), </w:t>
      </w:r>
    </w:p>
    <w:p w14:paraId="3B241170"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from </w:t>
      </w:r>
      <w:proofErr w:type="spellStart"/>
      <w:r w:rsidRPr="008B0F68">
        <w:rPr>
          <w:rFonts w:cs="Arial"/>
          <w:i/>
          <w:sz w:val="32"/>
          <w:szCs w:val="32"/>
        </w:rPr>
        <w:t>Pièces</w:t>
      </w:r>
      <w:proofErr w:type="spellEnd"/>
      <w:r w:rsidRPr="008B0F68">
        <w:rPr>
          <w:rFonts w:cs="Arial"/>
          <w:i/>
          <w:sz w:val="32"/>
          <w:szCs w:val="32"/>
        </w:rPr>
        <w:t xml:space="preserve"> de </w:t>
      </w:r>
      <w:proofErr w:type="spellStart"/>
      <w:r w:rsidRPr="008B0F68">
        <w:rPr>
          <w:rFonts w:cs="Arial"/>
          <w:i/>
          <w:sz w:val="32"/>
          <w:szCs w:val="32"/>
        </w:rPr>
        <w:t>viole</w:t>
      </w:r>
      <w:proofErr w:type="spellEnd"/>
      <w:r w:rsidRPr="008B0F68">
        <w:rPr>
          <w:rFonts w:cs="Arial"/>
          <w:sz w:val="32"/>
          <w:szCs w:val="32"/>
        </w:rPr>
        <w:t xml:space="preserve">, Book IV, No. 61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6 min</w:t>
      </w:r>
    </w:p>
    <w:p w14:paraId="71BDDC69"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1BBDA979" w14:textId="77777777" w:rsidR="008B0F68" w:rsidRPr="008B0F68" w:rsidRDefault="008B0F68" w:rsidP="008B0F68">
      <w:pPr>
        <w:pStyle w:val="Heading3"/>
        <w:spacing w:before="0" w:after="0" w:line="240" w:lineRule="auto"/>
        <w:rPr>
          <w:rFonts w:ascii="Arial" w:hAnsi="Arial" w:cs="Arial"/>
          <w:b w:val="0"/>
          <w:bCs w:val="0"/>
          <w:sz w:val="32"/>
          <w:szCs w:val="32"/>
        </w:rPr>
      </w:pPr>
    </w:p>
    <w:p w14:paraId="561B4E36"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Johann Sebastian BACH</w:t>
      </w:r>
    </w:p>
    <w:p w14:paraId="709463DA"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Arranged for lute by Thomas Dunford</w:t>
      </w:r>
    </w:p>
    <w:p w14:paraId="07C7942A"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Cello Suite No. 1 in G major, BWV 1007 </w:t>
      </w:r>
      <w:r w:rsidRPr="008B0F68">
        <w:rPr>
          <w:rFonts w:cs="Arial"/>
          <w:sz w:val="32"/>
          <w:szCs w:val="32"/>
        </w:rPr>
        <w:tab/>
      </w:r>
      <w:r w:rsidRPr="008B0F68">
        <w:rPr>
          <w:rFonts w:cs="Arial"/>
          <w:sz w:val="32"/>
          <w:szCs w:val="32"/>
        </w:rPr>
        <w:tab/>
      </w:r>
      <w:r w:rsidRPr="008B0F68">
        <w:rPr>
          <w:rFonts w:cs="Arial"/>
          <w:sz w:val="32"/>
          <w:szCs w:val="32"/>
        </w:rPr>
        <w:tab/>
        <w:t>8 min</w:t>
      </w:r>
    </w:p>
    <w:p w14:paraId="0E8BCD60" w14:textId="77777777" w:rsidR="008B0F68" w:rsidRPr="008B0F68" w:rsidRDefault="008B0F68" w:rsidP="008B0F68">
      <w:pPr>
        <w:rPr>
          <w:rFonts w:ascii="Arial" w:hAnsi="Arial" w:cs="Arial"/>
          <w:sz w:val="32"/>
          <w:szCs w:val="32"/>
        </w:rPr>
      </w:pPr>
    </w:p>
    <w:p w14:paraId="2452A59B"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IV </w:t>
      </w:r>
      <w:r w:rsidRPr="008B0F68">
        <w:rPr>
          <w:rFonts w:cs="Arial"/>
          <w:sz w:val="32"/>
          <w:szCs w:val="32"/>
        </w:rPr>
        <w:tab/>
      </w:r>
      <w:r w:rsidRPr="008B0F68">
        <w:rPr>
          <w:rFonts w:cs="Arial"/>
          <w:i/>
          <w:sz w:val="32"/>
          <w:szCs w:val="32"/>
        </w:rPr>
        <w:t>Sarabande</w:t>
      </w:r>
    </w:p>
    <w:p w14:paraId="11A7FAF6"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V </w:t>
      </w:r>
      <w:r w:rsidRPr="008B0F68">
        <w:rPr>
          <w:rFonts w:cs="Arial"/>
          <w:sz w:val="32"/>
          <w:szCs w:val="32"/>
        </w:rPr>
        <w:tab/>
      </w:r>
      <w:r w:rsidRPr="008B0F68">
        <w:rPr>
          <w:rFonts w:cs="Arial"/>
          <w:i/>
          <w:sz w:val="32"/>
          <w:szCs w:val="32"/>
        </w:rPr>
        <w:t>Minuets I and II</w:t>
      </w:r>
    </w:p>
    <w:p w14:paraId="74536610"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lastRenderedPageBreak/>
        <w:t xml:space="preserve">VI </w:t>
      </w:r>
      <w:r w:rsidRPr="008B0F68">
        <w:rPr>
          <w:rFonts w:cs="Arial"/>
          <w:sz w:val="32"/>
          <w:szCs w:val="32"/>
        </w:rPr>
        <w:tab/>
      </w:r>
      <w:r w:rsidRPr="008B0F68">
        <w:rPr>
          <w:rFonts w:cs="Arial"/>
          <w:i/>
          <w:sz w:val="32"/>
          <w:szCs w:val="32"/>
        </w:rPr>
        <w:t>Gigue</w:t>
      </w:r>
    </w:p>
    <w:p w14:paraId="3E7F6494" w14:textId="77777777" w:rsidR="008B0F68" w:rsidRPr="008B0F68" w:rsidRDefault="008B0F68" w:rsidP="008B0F68">
      <w:pPr>
        <w:pStyle w:val="Heading3"/>
        <w:spacing w:before="0" w:after="0" w:line="240" w:lineRule="auto"/>
        <w:rPr>
          <w:rFonts w:ascii="Arial" w:hAnsi="Arial" w:cs="Arial"/>
          <w:b w:val="0"/>
          <w:bCs w:val="0"/>
          <w:sz w:val="32"/>
          <w:szCs w:val="32"/>
        </w:rPr>
      </w:pPr>
    </w:p>
    <w:p w14:paraId="384269D8"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Marin MARAIS</w:t>
      </w:r>
    </w:p>
    <w:p w14:paraId="66E34268"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 xml:space="preserve">Les Folies </w:t>
      </w:r>
      <w:proofErr w:type="spellStart"/>
      <w:r w:rsidRPr="008B0F68">
        <w:rPr>
          <w:rFonts w:cs="Arial"/>
          <w:i/>
          <w:sz w:val="32"/>
          <w:szCs w:val="32"/>
        </w:rPr>
        <w:t>d’Espagne</w:t>
      </w:r>
      <w:proofErr w:type="spellEnd"/>
      <w:r w:rsidRPr="008B0F68">
        <w:rPr>
          <w:rFonts w:cs="Arial"/>
          <w:sz w:val="32"/>
          <w:szCs w:val="32"/>
        </w:rPr>
        <w:t xml:space="preserve">, </w:t>
      </w:r>
    </w:p>
    <w:p w14:paraId="37777FCD"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from </w:t>
      </w:r>
      <w:proofErr w:type="spellStart"/>
      <w:r w:rsidRPr="008B0F68">
        <w:rPr>
          <w:rFonts w:cs="Arial"/>
          <w:i/>
          <w:sz w:val="32"/>
          <w:szCs w:val="32"/>
        </w:rPr>
        <w:t>Pièces</w:t>
      </w:r>
      <w:proofErr w:type="spellEnd"/>
      <w:r w:rsidRPr="008B0F68">
        <w:rPr>
          <w:rFonts w:cs="Arial"/>
          <w:i/>
          <w:sz w:val="32"/>
          <w:szCs w:val="32"/>
        </w:rPr>
        <w:t xml:space="preserve"> de </w:t>
      </w:r>
      <w:proofErr w:type="spellStart"/>
      <w:r w:rsidRPr="008B0F68">
        <w:rPr>
          <w:rFonts w:cs="Arial"/>
          <w:i/>
          <w:sz w:val="32"/>
          <w:szCs w:val="32"/>
        </w:rPr>
        <w:t>viole</w:t>
      </w:r>
      <w:proofErr w:type="spellEnd"/>
      <w:r w:rsidRPr="008B0F68">
        <w:rPr>
          <w:rFonts w:cs="Arial"/>
          <w:sz w:val="32"/>
          <w:szCs w:val="32"/>
        </w:rPr>
        <w:t xml:space="preserve">, Book II, No. 20 (1701) </w:t>
      </w:r>
      <w:r w:rsidRPr="008B0F68">
        <w:rPr>
          <w:rFonts w:cs="Arial"/>
          <w:sz w:val="32"/>
          <w:szCs w:val="32"/>
        </w:rPr>
        <w:tab/>
      </w:r>
      <w:r w:rsidRPr="008B0F68">
        <w:rPr>
          <w:rFonts w:cs="Arial"/>
          <w:sz w:val="32"/>
          <w:szCs w:val="32"/>
        </w:rPr>
        <w:tab/>
      </w:r>
      <w:r w:rsidRPr="008B0F68">
        <w:rPr>
          <w:rFonts w:cs="Arial"/>
          <w:sz w:val="32"/>
          <w:szCs w:val="32"/>
        </w:rPr>
        <w:tab/>
        <w:t>15 min</w:t>
      </w:r>
    </w:p>
    <w:p w14:paraId="7E6EA426" w14:textId="77777777" w:rsidR="008B0F68" w:rsidRPr="008B0F68" w:rsidRDefault="008B0F68" w:rsidP="008B0F68">
      <w:pPr>
        <w:pStyle w:val="Heading3"/>
        <w:spacing w:before="0" w:after="0" w:line="240" w:lineRule="auto"/>
        <w:rPr>
          <w:rFonts w:ascii="Arial" w:hAnsi="Arial" w:cs="Arial"/>
          <w:b w:val="0"/>
          <w:bCs w:val="0"/>
          <w:sz w:val="32"/>
          <w:szCs w:val="32"/>
        </w:rPr>
      </w:pPr>
    </w:p>
    <w:p w14:paraId="759C4D59" w14:textId="77777777" w:rsidR="008B0F68" w:rsidRPr="008B0F68" w:rsidRDefault="008B0F68" w:rsidP="008B0F68">
      <w:pPr>
        <w:pStyle w:val="Heading3"/>
        <w:spacing w:before="0" w:after="0" w:line="240" w:lineRule="auto"/>
        <w:rPr>
          <w:rFonts w:ascii="Arial" w:hAnsi="Arial" w:cs="Arial"/>
          <w:b w:val="0"/>
          <w:bCs w:val="0"/>
          <w:sz w:val="32"/>
          <w:szCs w:val="32"/>
        </w:rPr>
      </w:pPr>
    </w:p>
    <w:p w14:paraId="08503FCE"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INTERVAL</w:t>
      </w:r>
    </w:p>
    <w:p w14:paraId="09AC67AE" w14:textId="77777777" w:rsidR="008B0F68" w:rsidRPr="008B0F68" w:rsidRDefault="008B0F68" w:rsidP="008B0F68">
      <w:pPr>
        <w:pStyle w:val="Heading3"/>
        <w:spacing w:before="0" w:after="0" w:line="240" w:lineRule="auto"/>
        <w:rPr>
          <w:rFonts w:ascii="Arial" w:hAnsi="Arial" w:cs="Arial"/>
          <w:b w:val="0"/>
          <w:bCs w:val="0"/>
          <w:sz w:val="32"/>
          <w:szCs w:val="32"/>
        </w:rPr>
      </w:pPr>
    </w:p>
    <w:p w14:paraId="36122746" w14:textId="77777777" w:rsidR="008B0F68" w:rsidRPr="008B0F68" w:rsidRDefault="008B0F68" w:rsidP="008B0F68">
      <w:pPr>
        <w:rPr>
          <w:rFonts w:ascii="Arial" w:hAnsi="Arial" w:cs="Arial"/>
        </w:rPr>
      </w:pPr>
    </w:p>
    <w:p w14:paraId="71797095"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Johann Sebastian BACH</w:t>
      </w:r>
    </w:p>
    <w:p w14:paraId="5AE10142"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Cello Suite No. 5 in C minor, BWV 1011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27 min</w:t>
      </w:r>
    </w:p>
    <w:p w14:paraId="04FA2802"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p>
    <w:p w14:paraId="0BDD7ED7"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 </w:t>
      </w:r>
      <w:r w:rsidRPr="008B0F68">
        <w:rPr>
          <w:rFonts w:cs="Arial"/>
          <w:sz w:val="32"/>
          <w:szCs w:val="32"/>
        </w:rPr>
        <w:tab/>
      </w:r>
      <w:proofErr w:type="spellStart"/>
      <w:r w:rsidRPr="008B0F68">
        <w:rPr>
          <w:rFonts w:cs="Arial"/>
          <w:i/>
          <w:sz w:val="32"/>
          <w:szCs w:val="32"/>
        </w:rPr>
        <w:t>Prélude</w:t>
      </w:r>
      <w:proofErr w:type="spellEnd"/>
    </w:p>
    <w:p w14:paraId="4B57B4BA"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II </w:t>
      </w:r>
      <w:r w:rsidRPr="008B0F68">
        <w:rPr>
          <w:rFonts w:cs="Arial"/>
          <w:sz w:val="32"/>
          <w:szCs w:val="32"/>
        </w:rPr>
        <w:tab/>
      </w:r>
      <w:r w:rsidRPr="008B0F68">
        <w:rPr>
          <w:rFonts w:cs="Arial"/>
          <w:i/>
          <w:sz w:val="32"/>
          <w:szCs w:val="32"/>
        </w:rPr>
        <w:t>Allemande</w:t>
      </w:r>
    </w:p>
    <w:p w14:paraId="7EBD2D5E"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III </w:t>
      </w:r>
      <w:r w:rsidRPr="008B0F68">
        <w:rPr>
          <w:rFonts w:cs="Arial"/>
          <w:sz w:val="32"/>
          <w:szCs w:val="32"/>
        </w:rPr>
        <w:tab/>
      </w:r>
      <w:r w:rsidRPr="008B0F68">
        <w:rPr>
          <w:rFonts w:cs="Arial"/>
          <w:i/>
          <w:sz w:val="32"/>
          <w:szCs w:val="32"/>
        </w:rPr>
        <w:t>Courante</w:t>
      </w:r>
    </w:p>
    <w:p w14:paraId="3A825B45"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IV </w:t>
      </w:r>
      <w:r w:rsidRPr="008B0F68">
        <w:rPr>
          <w:rFonts w:cs="Arial"/>
          <w:sz w:val="32"/>
          <w:szCs w:val="32"/>
        </w:rPr>
        <w:tab/>
      </w:r>
      <w:r w:rsidRPr="008B0F68">
        <w:rPr>
          <w:rFonts w:cs="Arial"/>
          <w:i/>
          <w:sz w:val="32"/>
          <w:szCs w:val="32"/>
        </w:rPr>
        <w:t>Sarabande</w:t>
      </w:r>
    </w:p>
    <w:p w14:paraId="35F4441A"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V </w:t>
      </w:r>
      <w:r w:rsidRPr="008B0F68">
        <w:rPr>
          <w:rFonts w:cs="Arial"/>
          <w:sz w:val="32"/>
          <w:szCs w:val="32"/>
        </w:rPr>
        <w:tab/>
      </w:r>
      <w:r w:rsidRPr="008B0F68">
        <w:rPr>
          <w:rFonts w:cs="Arial"/>
          <w:i/>
          <w:sz w:val="32"/>
          <w:szCs w:val="32"/>
        </w:rPr>
        <w:t>Gavottes I and II</w:t>
      </w:r>
    </w:p>
    <w:p w14:paraId="76E571B5"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VI </w:t>
      </w:r>
      <w:r w:rsidRPr="008B0F68">
        <w:rPr>
          <w:rFonts w:cs="Arial"/>
          <w:sz w:val="32"/>
          <w:szCs w:val="32"/>
        </w:rPr>
        <w:tab/>
      </w:r>
      <w:r w:rsidRPr="008B0F68">
        <w:rPr>
          <w:rFonts w:cs="Arial"/>
          <w:i/>
          <w:sz w:val="32"/>
          <w:szCs w:val="32"/>
        </w:rPr>
        <w:t>Gigue</w:t>
      </w:r>
    </w:p>
    <w:p w14:paraId="5B482BE8" w14:textId="77777777" w:rsidR="008B0F68" w:rsidRPr="008B0F68" w:rsidRDefault="008B0F68" w:rsidP="008B0F68">
      <w:pPr>
        <w:pStyle w:val="ListBullet"/>
        <w:numPr>
          <w:ilvl w:val="0"/>
          <w:numId w:val="0"/>
        </w:numPr>
        <w:spacing w:after="0" w:line="240" w:lineRule="auto"/>
        <w:ind w:left="360" w:firstLine="360"/>
        <w:rPr>
          <w:rFonts w:cs="Arial"/>
          <w:i/>
          <w:iCs/>
          <w:sz w:val="32"/>
          <w:szCs w:val="32"/>
        </w:rPr>
      </w:pPr>
    </w:p>
    <w:p w14:paraId="7AC9468F" w14:textId="77777777" w:rsidR="008B0F68" w:rsidRPr="008B0F68" w:rsidRDefault="008B0F68" w:rsidP="008B0F68">
      <w:pPr>
        <w:pStyle w:val="Heading3"/>
        <w:spacing w:before="0" w:after="0" w:line="240" w:lineRule="auto"/>
        <w:rPr>
          <w:rFonts w:ascii="Arial" w:hAnsi="Arial" w:cs="Arial"/>
          <w:b w:val="0"/>
          <w:bCs w:val="0"/>
          <w:sz w:val="32"/>
          <w:szCs w:val="32"/>
        </w:rPr>
      </w:pPr>
    </w:p>
    <w:p w14:paraId="16A4CFA4"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Arvo PÄRT (b. 1935)</w:t>
      </w:r>
    </w:p>
    <w:p w14:paraId="4BBE8B70"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 xml:space="preserve">Spiegel </w:t>
      </w:r>
      <w:proofErr w:type="spellStart"/>
      <w:r w:rsidRPr="008B0F68">
        <w:rPr>
          <w:rFonts w:cs="Arial"/>
          <w:i/>
          <w:sz w:val="32"/>
          <w:szCs w:val="32"/>
        </w:rPr>
        <w:t>im</w:t>
      </w:r>
      <w:proofErr w:type="spellEnd"/>
      <w:r w:rsidRPr="008B0F68">
        <w:rPr>
          <w:rFonts w:cs="Arial"/>
          <w:i/>
          <w:sz w:val="32"/>
          <w:szCs w:val="32"/>
        </w:rPr>
        <w:t xml:space="preserve"> Spiegel</w:t>
      </w:r>
      <w:r w:rsidRPr="008B0F68">
        <w:rPr>
          <w:rFonts w:cs="Arial"/>
          <w:sz w:val="32"/>
          <w:szCs w:val="32"/>
        </w:rPr>
        <w:t xml:space="preserve"> (Mirror in the Mirror) (1978) </w:t>
      </w:r>
      <w:r w:rsidRPr="008B0F68">
        <w:rPr>
          <w:rFonts w:cs="Arial"/>
          <w:sz w:val="32"/>
          <w:szCs w:val="32"/>
        </w:rPr>
        <w:tab/>
      </w:r>
      <w:r w:rsidRPr="008B0F68">
        <w:rPr>
          <w:rFonts w:cs="Arial"/>
          <w:sz w:val="32"/>
          <w:szCs w:val="32"/>
        </w:rPr>
        <w:tab/>
        <w:t>10 min</w:t>
      </w:r>
    </w:p>
    <w:p w14:paraId="67F81EC1"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34C0AE80" w14:textId="77777777" w:rsidR="008B0F68" w:rsidRPr="008B0F68" w:rsidRDefault="008B0F68" w:rsidP="008B0F68">
      <w:pPr>
        <w:pStyle w:val="Heading3"/>
        <w:spacing w:before="0" w:after="0" w:line="240" w:lineRule="auto"/>
        <w:rPr>
          <w:rFonts w:ascii="Arial" w:hAnsi="Arial" w:cs="Arial"/>
          <w:b w:val="0"/>
          <w:bCs w:val="0"/>
          <w:sz w:val="32"/>
          <w:szCs w:val="32"/>
        </w:rPr>
      </w:pPr>
    </w:p>
    <w:p w14:paraId="5EF33CEA"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Henri DUPARC (1848–1933)</w:t>
      </w:r>
    </w:p>
    <w:p w14:paraId="3474C3BC"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Cello Sonata in A minor (1867)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8 min</w:t>
      </w:r>
    </w:p>
    <w:p w14:paraId="7E85DE42"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p>
    <w:p w14:paraId="70AC7772"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r w:rsidRPr="008B0F68">
        <w:rPr>
          <w:rFonts w:cs="Arial"/>
          <w:sz w:val="32"/>
          <w:szCs w:val="32"/>
        </w:rPr>
        <w:t xml:space="preserve">II </w:t>
      </w:r>
      <w:r w:rsidRPr="008B0F68">
        <w:rPr>
          <w:rFonts w:cs="Arial"/>
          <w:sz w:val="32"/>
          <w:szCs w:val="32"/>
        </w:rPr>
        <w:tab/>
      </w:r>
      <w:r w:rsidRPr="008B0F68">
        <w:rPr>
          <w:rFonts w:cs="Arial"/>
          <w:i/>
          <w:sz w:val="32"/>
          <w:szCs w:val="32"/>
        </w:rPr>
        <w:t>Lento</w:t>
      </w:r>
      <w:r w:rsidRPr="008B0F68">
        <w:rPr>
          <w:rFonts w:cs="Arial"/>
          <w:sz w:val="32"/>
          <w:szCs w:val="32"/>
        </w:rPr>
        <w:t xml:space="preserve"> (Slow)</w:t>
      </w:r>
    </w:p>
    <w:p w14:paraId="236F38CB" w14:textId="77777777" w:rsidR="008B0F68" w:rsidRPr="008B0F68" w:rsidRDefault="008B0F68" w:rsidP="008B0F68">
      <w:pPr>
        <w:pStyle w:val="ListBullet"/>
        <w:numPr>
          <w:ilvl w:val="0"/>
          <w:numId w:val="0"/>
        </w:numPr>
        <w:spacing w:after="0" w:line="240" w:lineRule="auto"/>
        <w:ind w:left="360" w:firstLine="360"/>
        <w:rPr>
          <w:rFonts w:cs="Arial"/>
          <w:sz w:val="32"/>
          <w:szCs w:val="32"/>
        </w:rPr>
      </w:pPr>
    </w:p>
    <w:p w14:paraId="7CE27844" w14:textId="77777777" w:rsidR="008B0F68" w:rsidRPr="008B0F68" w:rsidRDefault="008B0F68" w:rsidP="008B0F68">
      <w:pPr>
        <w:pStyle w:val="Heading3"/>
        <w:spacing w:before="0" w:after="0" w:line="240" w:lineRule="auto"/>
        <w:rPr>
          <w:rFonts w:ascii="Arial" w:hAnsi="Arial" w:cs="Arial"/>
          <w:b w:val="0"/>
          <w:bCs w:val="0"/>
          <w:sz w:val="32"/>
          <w:szCs w:val="32"/>
        </w:rPr>
      </w:pPr>
    </w:p>
    <w:p w14:paraId="172CD592" w14:textId="77777777" w:rsidR="008B0F68" w:rsidRPr="008B0F68" w:rsidRDefault="008B0F68" w:rsidP="008B0F68">
      <w:pPr>
        <w:pStyle w:val="Heading3"/>
        <w:spacing w:before="0" w:after="0" w:line="240" w:lineRule="auto"/>
        <w:rPr>
          <w:rFonts w:ascii="Arial" w:hAnsi="Arial" w:cs="Arial"/>
          <w:b w:val="0"/>
          <w:bCs w:val="0"/>
          <w:sz w:val="32"/>
          <w:szCs w:val="32"/>
        </w:rPr>
      </w:pPr>
      <w:r w:rsidRPr="008B0F68">
        <w:rPr>
          <w:rFonts w:ascii="Arial" w:hAnsi="Arial" w:cs="Arial"/>
          <w:b w:val="0"/>
          <w:bCs w:val="0"/>
          <w:sz w:val="32"/>
          <w:szCs w:val="32"/>
        </w:rPr>
        <w:t>Marin MARAIS</w:t>
      </w:r>
    </w:p>
    <w:p w14:paraId="2E0A0819"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 xml:space="preserve">Les Voix </w:t>
      </w:r>
      <w:proofErr w:type="spellStart"/>
      <w:r w:rsidRPr="008B0F68">
        <w:rPr>
          <w:rFonts w:cs="Arial"/>
          <w:i/>
          <w:sz w:val="32"/>
          <w:szCs w:val="32"/>
        </w:rPr>
        <w:t>humaines</w:t>
      </w:r>
      <w:proofErr w:type="spellEnd"/>
      <w:r w:rsidRPr="008B0F68">
        <w:rPr>
          <w:rFonts w:cs="Arial"/>
          <w:sz w:val="32"/>
          <w:szCs w:val="32"/>
        </w:rPr>
        <w:t xml:space="preserve"> (The Human Voices), </w:t>
      </w:r>
    </w:p>
    <w:p w14:paraId="51E57A8D"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from </w:t>
      </w:r>
      <w:proofErr w:type="spellStart"/>
      <w:r w:rsidRPr="008B0F68">
        <w:rPr>
          <w:rFonts w:cs="Arial"/>
          <w:i/>
          <w:sz w:val="32"/>
          <w:szCs w:val="32"/>
        </w:rPr>
        <w:t>Pièces</w:t>
      </w:r>
      <w:proofErr w:type="spellEnd"/>
      <w:r w:rsidRPr="008B0F68">
        <w:rPr>
          <w:rFonts w:cs="Arial"/>
          <w:i/>
          <w:sz w:val="32"/>
          <w:szCs w:val="32"/>
        </w:rPr>
        <w:t xml:space="preserve"> de </w:t>
      </w:r>
      <w:proofErr w:type="spellStart"/>
      <w:r w:rsidRPr="008B0F68">
        <w:rPr>
          <w:rFonts w:cs="Arial"/>
          <w:i/>
          <w:sz w:val="32"/>
          <w:szCs w:val="32"/>
        </w:rPr>
        <w:t>viole</w:t>
      </w:r>
      <w:proofErr w:type="spellEnd"/>
      <w:r w:rsidRPr="008B0F68">
        <w:rPr>
          <w:rFonts w:cs="Arial"/>
          <w:sz w:val="32"/>
          <w:szCs w:val="32"/>
        </w:rPr>
        <w:t xml:space="preserve">, Book II, No. 63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4 min</w:t>
      </w:r>
    </w:p>
    <w:p w14:paraId="6B9B5A66"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41E7D977"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Grand Ballet</w:t>
      </w:r>
      <w:r w:rsidRPr="008B0F68">
        <w:rPr>
          <w:rFonts w:cs="Arial"/>
          <w:sz w:val="32"/>
          <w:szCs w:val="32"/>
        </w:rPr>
        <w:t xml:space="preserve">, from </w:t>
      </w:r>
      <w:proofErr w:type="spellStart"/>
      <w:r w:rsidRPr="008B0F68">
        <w:rPr>
          <w:rFonts w:cs="Arial"/>
          <w:i/>
          <w:sz w:val="32"/>
          <w:szCs w:val="32"/>
        </w:rPr>
        <w:t>Pièces</w:t>
      </w:r>
      <w:proofErr w:type="spellEnd"/>
      <w:r w:rsidRPr="008B0F68">
        <w:rPr>
          <w:rFonts w:cs="Arial"/>
          <w:i/>
          <w:sz w:val="32"/>
          <w:szCs w:val="32"/>
        </w:rPr>
        <w:t xml:space="preserve"> de </w:t>
      </w:r>
      <w:proofErr w:type="spellStart"/>
      <w:r w:rsidRPr="008B0F68">
        <w:rPr>
          <w:rFonts w:cs="Arial"/>
          <w:i/>
          <w:sz w:val="32"/>
          <w:szCs w:val="32"/>
        </w:rPr>
        <w:t>viole</w:t>
      </w:r>
      <w:proofErr w:type="spellEnd"/>
      <w:r w:rsidRPr="008B0F68">
        <w:rPr>
          <w:rFonts w:cs="Arial"/>
          <w:sz w:val="32"/>
          <w:szCs w:val="32"/>
        </w:rPr>
        <w:t xml:space="preserve">, Book III, No. 13 (1711)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5 min</w:t>
      </w:r>
    </w:p>
    <w:p w14:paraId="768E7EF9" w14:textId="77777777" w:rsidR="008B0F68" w:rsidRPr="008B0F68" w:rsidRDefault="008B0F68" w:rsidP="008B0F68">
      <w:pPr>
        <w:pStyle w:val="ListBullet"/>
        <w:numPr>
          <w:ilvl w:val="0"/>
          <w:numId w:val="0"/>
        </w:numPr>
        <w:spacing w:after="0" w:line="240" w:lineRule="auto"/>
        <w:ind w:left="360" w:hanging="360"/>
        <w:rPr>
          <w:rFonts w:cs="Arial"/>
          <w:sz w:val="32"/>
          <w:szCs w:val="32"/>
        </w:rPr>
      </w:pPr>
    </w:p>
    <w:p w14:paraId="53AA0101"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i/>
          <w:sz w:val="32"/>
          <w:szCs w:val="32"/>
        </w:rPr>
        <w:t>Le Tourbillon</w:t>
      </w:r>
      <w:r w:rsidRPr="008B0F68">
        <w:rPr>
          <w:rFonts w:cs="Arial"/>
          <w:sz w:val="32"/>
          <w:szCs w:val="32"/>
        </w:rPr>
        <w:t xml:space="preserve"> (The Whirlwind), </w:t>
      </w:r>
    </w:p>
    <w:p w14:paraId="3BF56898" w14:textId="77777777" w:rsidR="008B0F68" w:rsidRPr="008B0F68" w:rsidRDefault="008B0F68" w:rsidP="008B0F68">
      <w:pPr>
        <w:pStyle w:val="ListBullet"/>
        <w:numPr>
          <w:ilvl w:val="0"/>
          <w:numId w:val="0"/>
        </w:numPr>
        <w:spacing w:after="0" w:line="240" w:lineRule="auto"/>
        <w:ind w:left="360" w:hanging="360"/>
        <w:rPr>
          <w:rFonts w:cs="Arial"/>
          <w:sz w:val="32"/>
          <w:szCs w:val="32"/>
        </w:rPr>
      </w:pPr>
      <w:r w:rsidRPr="008B0F68">
        <w:rPr>
          <w:rFonts w:cs="Arial"/>
          <w:sz w:val="32"/>
          <w:szCs w:val="32"/>
        </w:rPr>
        <w:t xml:space="preserve">from </w:t>
      </w:r>
      <w:proofErr w:type="spellStart"/>
      <w:r w:rsidRPr="008B0F68">
        <w:rPr>
          <w:rFonts w:cs="Arial"/>
          <w:i/>
          <w:sz w:val="32"/>
          <w:szCs w:val="32"/>
        </w:rPr>
        <w:t>Pièces</w:t>
      </w:r>
      <w:proofErr w:type="spellEnd"/>
      <w:r w:rsidRPr="008B0F68">
        <w:rPr>
          <w:rFonts w:cs="Arial"/>
          <w:i/>
          <w:sz w:val="32"/>
          <w:szCs w:val="32"/>
        </w:rPr>
        <w:t xml:space="preserve"> de </w:t>
      </w:r>
      <w:proofErr w:type="spellStart"/>
      <w:r w:rsidRPr="008B0F68">
        <w:rPr>
          <w:rFonts w:cs="Arial"/>
          <w:i/>
          <w:sz w:val="32"/>
          <w:szCs w:val="32"/>
        </w:rPr>
        <w:t>viole</w:t>
      </w:r>
      <w:proofErr w:type="spellEnd"/>
      <w:r w:rsidRPr="008B0F68">
        <w:rPr>
          <w:rFonts w:cs="Arial"/>
          <w:sz w:val="32"/>
          <w:szCs w:val="32"/>
        </w:rPr>
        <w:t xml:space="preserve">, Book IV, No. 64 </w:t>
      </w:r>
      <w:r w:rsidRPr="008B0F68">
        <w:rPr>
          <w:rFonts w:cs="Arial"/>
          <w:sz w:val="32"/>
          <w:szCs w:val="32"/>
        </w:rPr>
        <w:tab/>
      </w:r>
      <w:r w:rsidRPr="008B0F68">
        <w:rPr>
          <w:rFonts w:cs="Arial"/>
          <w:sz w:val="32"/>
          <w:szCs w:val="32"/>
        </w:rPr>
        <w:tab/>
      </w:r>
      <w:r w:rsidRPr="008B0F68">
        <w:rPr>
          <w:rFonts w:cs="Arial"/>
          <w:sz w:val="32"/>
          <w:szCs w:val="32"/>
        </w:rPr>
        <w:tab/>
      </w:r>
      <w:r w:rsidRPr="008B0F68">
        <w:rPr>
          <w:rFonts w:cs="Arial"/>
          <w:sz w:val="32"/>
          <w:szCs w:val="32"/>
        </w:rPr>
        <w:tab/>
        <w:t>2 min</w:t>
      </w:r>
    </w:p>
    <w:p w14:paraId="50BA51E7" w14:textId="77777777" w:rsidR="008B0F68" w:rsidRPr="008B0F68" w:rsidRDefault="008B0F68" w:rsidP="008B0F68">
      <w:pPr>
        <w:rPr>
          <w:rFonts w:ascii="Arial" w:hAnsi="Arial" w:cs="Arial"/>
          <w:sz w:val="32"/>
          <w:szCs w:val="32"/>
        </w:rPr>
      </w:pPr>
    </w:p>
    <w:p w14:paraId="16E4FE16" w14:textId="77777777" w:rsidR="008B0F68" w:rsidRPr="008B0F68" w:rsidRDefault="008B0F68" w:rsidP="008B0F68">
      <w:pPr>
        <w:rPr>
          <w:rFonts w:ascii="Arial" w:hAnsi="Arial" w:cs="Arial"/>
          <w:sz w:val="21"/>
          <w:szCs w:val="21"/>
        </w:rPr>
      </w:pPr>
      <w:r w:rsidRPr="008B0F68">
        <w:rPr>
          <w:rFonts w:ascii="Arial" w:hAnsi="Arial" w:cs="Arial"/>
          <w:sz w:val="21"/>
          <w:szCs w:val="21"/>
        </w:rPr>
        <w:t>Please ensure that mobile phones are turned off before the performance. Photography and video recording are not permitted during the performance.</w:t>
      </w:r>
    </w:p>
    <w:p w14:paraId="69F44C6F"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5C25323D" w14:textId="77777777" w:rsidR="008B0F68" w:rsidRPr="008B0F68" w:rsidRDefault="008B0F68" w:rsidP="008B0F68">
      <w:pPr>
        <w:rPr>
          <w:rFonts w:ascii="Arial" w:hAnsi="Arial" w:cs="Arial"/>
          <w:b/>
          <w:sz w:val="32"/>
          <w:szCs w:val="28"/>
          <w:lang w:val="en-GB"/>
        </w:rPr>
      </w:pPr>
      <w:r w:rsidRPr="008B0F68">
        <w:rPr>
          <w:rFonts w:ascii="Arial" w:hAnsi="Arial" w:cs="Arial"/>
          <w:b/>
          <w:sz w:val="32"/>
          <w:szCs w:val="28"/>
          <w:lang w:val="en-GB"/>
        </w:rPr>
        <w:lastRenderedPageBreak/>
        <w:t>ABOUT THE ARTISTS</w:t>
      </w:r>
    </w:p>
    <w:p w14:paraId="1A0527ED" w14:textId="77777777" w:rsidR="008B0F68" w:rsidRPr="008B0F68" w:rsidRDefault="008B0F68" w:rsidP="008B0F68">
      <w:pPr>
        <w:rPr>
          <w:rFonts w:ascii="Arial" w:hAnsi="Arial" w:cs="Arial"/>
          <w:sz w:val="32"/>
          <w:szCs w:val="32"/>
        </w:rPr>
      </w:pPr>
    </w:p>
    <w:p w14:paraId="52D979CD" w14:textId="77777777" w:rsidR="008B0F68" w:rsidRPr="008B0F68" w:rsidRDefault="008B0F68" w:rsidP="008B0F68">
      <w:pPr>
        <w:rPr>
          <w:rFonts w:ascii="Arial" w:hAnsi="Arial" w:cs="Arial"/>
          <w:sz w:val="32"/>
          <w:szCs w:val="32"/>
        </w:rPr>
      </w:pPr>
      <w:proofErr w:type="gramStart"/>
      <w:r w:rsidRPr="008B0F68">
        <w:rPr>
          <w:rFonts w:ascii="Arial" w:hAnsi="Arial" w:cs="Arial"/>
          <w:sz w:val="32"/>
          <w:szCs w:val="32"/>
        </w:rPr>
        <w:t>German-French</w:t>
      </w:r>
      <w:proofErr w:type="gramEnd"/>
      <w:r w:rsidRPr="008B0F68">
        <w:rPr>
          <w:rFonts w:ascii="Arial" w:hAnsi="Arial" w:cs="Arial"/>
          <w:sz w:val="32"/>
          <w:szCs w:val="32"/>
        </w:rPr>
        <w:t xml:space="preserve"> cellist </w:t>
      </w:r>
      <w:r w:rsidRPr="008B0F68">
        <w:rPr>
          <w:rFonts w:ascii="Arial" w:hAnsi="Arial" w:cs="Arial"/>
          <w:b/>
          <w:bCs/>
          <w:sz w:val="32"/>
          <w:szCs w:val="32"/>
        </w:rPr>
        <w:t>Nicolas Altstaedt</w:t>
      </w:r>
      <w:r w:rsidRPr="008B0F68">
        <w:rPr>
          <w:rFonts w:ascii="Arial" w:hAnsi="Arial" w:cs="Arial"/>
          <w:sz w:val="32"/>
          <w:szCs w:val="32"/>
        </w:rPr>
        <w:t xml:space="preserve"> is one of the most sought after and versatile artists today. As a soloist, conductor and artistic director, he performs repertoire spanning from early music to the contemporary.</w:t>
      </w:r>
    </w:p>
    <w:p w14:paraId="7C228AFB" w14:textId="77777777" w:rsidR="008B0F68" w:rsidRPr="008B0F68" w:rsidRDefault="008B0F68" w:rsidP="008B0F68">
      <w:pPr>
        <w:rPr>
          <w:rFonts w:ascii="Arial" w:hAnsi="Arial" w:cs="Arial"/>
          <w:sz w:val="32"/>
          <w:szCs w:val="32"/>
        </w:rPr>
      </w:pPr>
    </w:p>
    <w:p w14:paraId="543AB365"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Since his debut with the Vienna Philharmonic and Gustavo Dudamel, recent residencies and collaborations include the Helsinki Festival, Royal Concertgebouw Orchestra, Bavarian Radio Symphony Orchestra, Munich Philharmonic, </w:t>
      </w:r>
      <w:proofErr w:type="spellStart"/>
      <w:r w:rsidRPr="008B0F68">
        <w:rPr>
          <w:rFonts w:ascii="Arial" w:hAnsi="Arial" w:cs="Arial"/>
          <w:sz w:val="32"/>
          <w:szCs w:val="32"/>
        </w:rPr>
        <w:t>Deutsches</w:t>
      </w:r>
      <w:proofErr w:type="spellEnd"/>
      <w:r w:rsidRPr="008B0F68">
        <w:rPr>
          <w:rFonts w:ascii="Arial" w:hAnsi="Arial" w:cs="Arial"/>
          <w:sz w:val="32"/>
          <w:szCs w:val="32"/>
        </w:rPr>
        <w:t xml:space="preserve"> Symphonie-</w:t>
      </w:r>
      <w:proofErr w:type="spellStart"/>
      <w:r w:rsidRPr="008B0F68">
        <w:rPr>
          <w:rFonts w:ascii="Arial" w:hAnsi="Arial" w:cs="Arial"/>
          <w:sz w:val="32"/>
          <w:szCs w:val="32"/>
        </w:rPr>
        <w:t>Orchester</w:t>
      </w:r>
      <w:proofErr w:type="spellEnd"/>
      <w:r w:rsidRPr="008B0F68">
        <w:rPr>
          <w:rFonts w:ascii="Arial" w:hAnsi="Arial" w:cs="Arial"/>
          <w:sz w:val="32"/>
          <w:szCs w:val="32"/>
        </w:rPr>
        <w:t xml:space="preserve"> Berlin, Rotterdam Philharmonic Orchestra, London Philharmonic Orchestra, Royal Stockholm Philharmonic Orchestra, </w:t>
      </w:r>
      <w:proofErr w:type="spellStart"/>
      <w:r w:rsidRPr="008B0F68">
        <w:rPr>
          <w:rFonts w:ascii="Arial" w:hAnsi="Arial" w:cs="Arial"/>
          <w:sz w:val="32"/>
          <w:szCs w:val="32"/>
        </w:rPr>
        <w:t>Tonhalle-Orchester</w:t>
      </w:r>
      <w:proofErr w:type="spellEnd"/>
      <w:r w:rsidRPr="008B0F68">
        <w:rPr>
          <w:rFonts w:ascii="Arial" w:hAnsi="Arial" w:cs="Arial"/>
          <w:sz w:val="32"/>
          <w:szCs w:val="32"/>
        </w:rPr>
        <w:t xml:space="preserve"> Zürich, Seoul Philharmonic Orchestra, Orchestre National de France, Tokyo’s NHK Symphony Orchestra, the Detroit and Seattle Symphony Orchestras, Washington’s National Symphony Orchestra, Sydney Symphony Orchestra, New Zealand Symphony Orchestra and the Australian Chamber Orchestra. He also regularly performs on period instruments with ensembles such as Il Giardino Armonico, Orchestre des Champs-Elysées, </w:t>
      </w:r>
      <w:proofErr w:type="spellStart"/>
      <w:r w:rsidRPr="008B0F68">
        <w:rPr>
          <w:rFonts w:ascii="Arial" w:hAnsi="Arial" w:cs="Arial"/>
          <w:sz w:val="32"/>
          <w:szCs w:val="32"/>
        </w:rPr>
        <w:t>B’Rock</w:t>
      </w:r>
      <w:proofErr w:type="spellEnd"/>
      <w:r w:rsidRPr="008B0F68">
        <w:rPr>
          <w:rFonts w:ascii="Arial" w:hAnsi="Arial" w:cs="Arial"/>
          <w:sz w:val="32"/>
          <w:szCs w:val="32"/>
        </w:rPr>
        <w:t xml:space="preserve"> Orchestra, Arcangelo, Academy of Ancient Music, Freiburg Baroque Orchestra and The Orchestra of the Eighteenth Century.</w:t>
      </w:r>
    </w:p>
    <w:p w14:paraId="6B011F67" w14:textId="77777777" w:rsidR="008B0F68" w:rsidRPr="008B0F68" w:rsidRDefault="008B0F68" w:rsidP="008B0F68">
      <w:pPr>
        <w:rPr>
          <w:rFonts w:ascii="Arial" w:hAnsi="Arial" w:cs="Arial"/>
          <w:sz w:val="32"/>
          <w:szCs w:val="32"/>
        </w:rPr>
      </w:pPr>
    </w:p>
    <w:p w14:paraId="251E99F9"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As a conductor he has forged close partnerships with the Radio France Philharmonic Orchestra, Munich Chamber Orchestra and Scottish Chamber Orchestra, and in September 2025 began a three-year tenure as Artist in Association with </w:t>
      </w:r>
      <w:proofErr w:type="spellStart"/>
      <w:r w:rsidRPr="008B0F68">
        <w:rPr>
          <w:rFonts w:ascii="Arial" w:hAnsi="Arial" w:cs="Arial"/>
          <w:sz w:val="32"/>
          <w:szCs w:val="32"/>
        </w:rPr>
        <w:t>Tapiola</w:t>
      </w:r>
      <w:proofErr w:type="spellEnd"/>
      <w:r w:rsidRPr="008B0F68">
        <w:rPr>
          <w:rFonts w:ascii="Arial" w:hAnsi="Arial" w:cs="Arial"/>
          <w:sz w:val="32"/>
          <w:szCs w:val="32"/>
        </w:rPr>
        <w:t xml:space="preserve"> Sinfonietta.</w:t>
      </w:r>
    </w:p>
    <w:p w14:paraId="22059A22" w14:textId="77777777" w:rsidR="008B0F68" w:rsidRPr="008B0F68" w:rsidRDefault="008B0F68" w:rsidP="008B0F68">
      <w:pPr>
        <w:rPr>
          <w:rFonts w:ascii="Arial" w:hAnsi="Arial" w:cs="Arial"/>
          <w:sz w:val="32"/>
          <w:szCs w:val="32"/>
        </w:rPr>
      </w:pPr>
    </w:p>
    <w:p w14:paraId="4BF6D86D"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As a chamber musician, he regularly performs at the Salzburg Mozart and Salzburg Summer festivals, Verbier Festival, BBC </w:t>
      </w:r>
      <w:r w:rsidRPr="008B0F68">
        <w:rPr>
          <w:rFonts w:ascii="Arial" w:hAnsi="Arial" w:cs="Arial"/>
          <w:sz w:val="32"/>
          <w:szCs w:val="32"/>
        </w:rPr>
        <w:lastRenderedPageBreak/>
        <w:t>Proms, Lucerne Festival, Edinburgh International Festival, Prague Spring Festival and Musikfest Bremen.</w:t>
      </w:r>
    </w:p>
    <w:p w14:paraId="57D9B1C7" w14:textId="77777777" w:rsidR="008B0F68" w:rsidRPr="008B0F68" w:rsidRDefault="008B0F68" w:rsidP="008B0F68">
      <w:pPr>
        <w:rPr>
          <w:rFonts w:ascii="Arial" w:hAnsi="Arial" w:cs="Arial"/>
          <w:sz w:val="32"/>
          <w:szCs w:val="32"/>
        </w:rPr>
      </w:pPr>
    </w:p>
    <w:p w14:paraId="5585F383"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Joint appearances with composers such as Thomas Adès, Jörg Widmann, Fazıl Say and Sofia </w:t>
      </w:r>
      <w:proofErr w:type="spellStart"/>
      <w:r w:rsidRPr="008B0F68">
        <w:rPr>
          <w:rFonts w:ascii="Arial" w:hAnsi="Arial" w:cs="Arial"/>
          <w:sz w:val="32"/>
          <w:szCs w:val="32"/>
        </w:rPr>
        <w:t>Gubaidulina</w:t>
      </w:r>
      <w:proofErr w:type="spellEnd"/>
      <w:r w:rsidRPr="008B0F68">
        <w:rPr>
          <w:rFonts w:ascii="Arial" w:hAnsi="Arial" w:cs="Arial"/>
          <w:sz w:val="32"/>
          <w:szCs w:val="32"/>
        </w:rPr>
        <w:t xml:space="preserve"> have consolidated his reputation as an outstanding interpreter of contemporary music. New concertos by Francesca Verunelli, Enno Poppe, Outi Tarkiainen, Olli Mustonen and Miroslav Srnka receive their premieres in the coming seasons. Liza Lim’s cello concerto </w:t>
      </w:r>
      <w:r w:rsidRPr="008B0F68">
        <w:rPr>
          <w:rFonts w:ascii="Arial" w:hAnsi="Arial" w:cs="Arial"/>
          <w:i/>
          <w:sz w:val="32"/>
          <w:szCs w:val="32"/>
        </w:rPr>
        <w:t>A Sutured World</w:t>
      </w:r>
      <w:r w:rsidRPr="008B0F68">
        <w:rPr>
          <w:rFonts w:ascii="Arial" w:hAnsi="Arial" w:cs="Arial"/>
          <w:sz w:val="32"/>
          <w:szCs w:val="32"/>
        </w:rPr>
        <w:t xml:space="preserve">, composed for him in 2024, received the </w:t>
      </w:r>
      <w:proofErr w:type="spellStart"/>
      <w:r w:rsidRPr="008B0F68">
        <w:rPr>
          <w:rFonts w:ascii="Arial" w:hAnsi="Arial" w:cs="Arial"/>
          <w:sz w:val="32"/>
          <w:szCs w:val="32"/>
        </w:rPr>
        <w:t>Grawemeyer</w:t>
      </w:r>
      <w:proofErr w:type="spellEnd"/>
      <w:r w:rsidRPr="008B0F68">
        <w:rPr>
          <w:rFonts w:ascii="Arial" w:hAnsi="Arial" w:cs="Arial"/>
          <w:sz w:val="32"/>
          <w:szCs w:val="32"/>
        </w:rPr>
        <w:t xml:space="preserve"> Award in 2026.</w:t>
      </w:r>
    </w:p>
    <w:p w14:paraId="0EDBC8BA" w14:textId="77777777" w:rsidR="008B0F68" w:rsidRPr="008B0F68" w:rsidRDefault="008B0F68" w:rsidP="008B0F68">
      <w:pPr>
        <w:rPr>
          <w:rFonts w:ascii="Arial" w:hAnsi="Arial" w:cs="Arial"/>
          <w:sz w:val="32"/>
          <w:szCs w:val="32"/>
        </w:rPr>
      </w:pPr>
    </w:p>
    <w:p w14:paraId="20B03CC6"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In 2012, Nicolas was chosen by Gidon Kremer to succeed him as artistic director of the </w:t>
      </w:r>
      <w:proofErr w:type="spellStart"/>
      <w:r w:rsidRPr="008B0F68">
        <w:rPr>
          <w:rFonts w:ascii="Arial" w:hAnsi="Arial" w:cs="Arial"/>
          <w:sz w:val="32"/>
          <w:szCs w:val="32"/>
        </w:rPr>
        <w:t>Lockenhaus</w:t>
      </w:r>
      <w:proofErr w:type="spellEnd"/>
      <w:r w:rsidRPr="008B0F68">
        <w:rPr>
          <w:rFonts w:ascii="Arial" w:hAnsi="Arial" w:cs="Arial"/>
          <w:sz w:val="32"/>
          <w:szCs w:val="32"/>
        </w:rPr>
        <w:t xml:space="preserve"> Chamber Music Festival. His most recent recordings for his </w:t>
      </w:r>
      <w:proofErr w:type="spellStart"/>
      <w:r w:rsidRPr="008B0F68">
        <w:rPr>
          <w:rFonts w:ascii="Arial" w:hAnsi="Arial" w:cs="Arial"/>
          <w:sz w:val="32"/>
          <w:szCs w:val="32"/>
        </w:rPr>
        <w:t>Lockenhaus</w:t>
      </w:r>
      <w:proofErr w:type="spellEnd"/>
      <w:r w:rsidRPr="008B0F68">
        <w:rPr>
          <w:rFonts w:ascii="Arial" w:hAnsi="Arial" w:cs="Arial"/>
          <w:sz w:val="32"/>
          <w:szCs w:val="32"/>
        </w:rPr>
        <w:t xml:space="preserve"> Festival garnered the </w:t>
      </w:r>
      <w:r w:rsidRPr="008B0F68">
        <w:rPr>
          <w:rFonts w:ascii="Arial" w:hAnsi="Arial" w:cs="Arial"/>
          <w:i/>
          <w:sz w:val="32"/>
          <w:szCs w:val="32"/>
        </w:rPr>
        <w:t>BBC Music Magazine</w:t>
      </w:r>
      <w:r w:rsidRPr="008B0F68">
        <w:rPr>
          <w:rFonts w:ascii="Arial" w:hAnsi="Arial" w:cs="Arial"/>
          <w:sz w:val="32"/>
          <w:szCs w:val="32"/>
        </w:rPr>
        <w:t xml:space="preserve"> Chamber Award and Gramophone Award in 2020.</w:t>
      </w:r>
    </w:p>
    <w:p w14:paraId="24182A0F" w14:textId="77777777" w:rsidR="008B0F68" w:rsidRPr="008B0F68" w:rsidRDefault="008B0F68" w:rsidP="008B0F68">
      <w:pPr>
        <w:rPr>
          <w:rFonts w:ascii="Arial" w:hAnsi="Arial" w:cs="Arial"/>
          <w:sz w:val="32"/>
          <w:szCs w:val="32"/>
        </w:rPr>
      </w:pPr>
    </w:p>
    <w:p w14:paraId="4E1248C8" w14:textId="77777777" w:rsidR="008B0F68" w:rsidRPr="008B0F68" w:rsidRDefault="008B0F68" w:rsidP="008B0F68">
      <w:pPr>
        <w:rPr>
          <w:rFonts w:ascii="Arial" w:hAnsi="Arial" w:cs="Arial"/>
          <w:sz w:val="32"/>
          <w:szCs w:val="32"/>
        </w:rPr>
      </w:pPr>
    </w:p>
    <w:p w14:paraId="2E7EF780" w14:textId="77777777" w:rsidR="008B0F68" w:rsidRPr="008B0F68" w:rsidRDefault="008B0F68" w:rsidP="008B0F68">
      <w:pPr>
        <w:rPr>
          <w:rFonts w:ascii="Arial" w:hAnsi="Arial" w:cs="Arial"/>
          <w:sz w:val="32"/>
          <w:szCs w:val="32"/>
        </w:rPr>
      </w:pPr>
    </w:p>
    <w:p w14:paraId="57E9B0FB" w14:textId="77777777" w:rsidR="008B0F68" w:rsidRPr="008B0F68" w:rsidRDefault="008B0F68" w:rsidP="008B0F68">
      <w:pPr>
        <w:rPr>
          <w:rFonts w:ascii="Arial" w:hAnsi="Arial" w:cs="Arial"/>
          <w:sz w:val="32"/>
          <w:szCs w:val="32"/>
        </w:rPr>
      </w:pPr>
    </w:p>
    <w:p w14:paraId="3B3771F6"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Born in Paris in 1988, </w:t>
      </w:r>
      <w:r w:rsidRPr="008B0F68">
        <w:rPr>
          <w:rFonts w:ascii="Arial" w:hAnsi="Arial" w:cs="Arial"/>
          <w:b/>
          <w:bCs/>
          <w:sz w:val="32"/>
          <w:szCs w:val="32"/>
        </w:rPr>
        <w:t>Thomas Dunford</w:t>
      </w:r>
      <w:r w:rsidRPr="008B0F68">
        <w:rPr>
          <w:rFonts w:ascii="Arial" w:hAnsi="Arial" w:cs="Arial"/>
          <w:sz w:val="32"/>
          <w:szCs w:val="32"/>
        </w:rPr>
        <w:t xml:space="preserve"> discovered the lute at the age of nine, thanks to his first teacher Claire Antonini. He completed his studies in 2006 at the Paris Regional Conservatory (CRR), when he obtained a unanimous </w:t>
      </w:r>
      <w:r w:rsidRPr="008B0F68">
        <w:rPr>
          <w:rFonts w:ascii="Arial" w:hAnsi="Arial" w:cs="Arial"/>
          <w:i/>
          <w:sz w:val="32"/>
          <w:szCs w:val="32"/>
        </w:rPr>
        <w:t>Premier Prix</w:t>
      </w:r>
      <w:r w:rsidRPr="008B0F68">
        <w:rPr>
          <w:rFonts w:ascii="Arial" w:hAnsi="Arial" w:cs="Arial"/>
          <w:sz w:val="32"/>
          <w:szCs w:val="32"/>
        </w:rPr>
        <w:t xml:space="preserve"> diploma with honours, in the class of Charles-Edouard Fantin.</w:t>
      </w:r>
    </w:p>
    <w:p w14:paraId="591BCFF8" w14:textId="77777777" w:rsidR="008B0F68" w:rsidRPr="008B0F68" w:rsidRDefault="008B0F68" w:rsidP="008B0F68">
      <w:pPr>
        <w:rPr>
          <w:rFonts w:ascii="Arial" w:hAnsi="Arial" w:cs="Arial"/>
          <w:sz w:val="32"/>
          <w:szCs w:val="32"/>
        </w:rPr>
      </w:pPr>
    </w:p>
    <w:p w14:paraId="1B0642A0"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He continued his studies at the Schola Cantorum in Basel with </w:t>
      </w:r>
      <w:proofErr w:type="gramStart"/>
      <w:r w:rsidRPr="008B0F68">
        <w:rPr>
          <w:rFonts w:ascii="Arial" w:hAnsi="Arial" w:cs="Arial"/>
          <w:sz w:val="32"/>
          <w:szCs w:val="32"/>
        </w:rPr>
        <w:t>Hopkinson Smith, and</w:t>
      </w:r>
      <w:proofErr w:type="gramEnd"/>
      <w:r w:rsidRPr="008B0F68">
        <w:rPr>
          <w:rFonts w:ascii="Arial" w:hAnsi="Arial" w:cs="Arial"/>
          <w:sz w:val="32"/>
          <w:szCs w:val="32"/>
        </w:rPr>
        <w:t xml:space="preserve"> participated in masterclasses with artists including Rolf Lislevand and Julian Bream.</w:t>
      </w:r>
    </w:p>
    <w:p w14:paraId="5A36AC52" w14:textId="77777777" w:rsidR="008B0F68" w:rsidRPr="008B0F68" w:rsidRDefault="008B0F68" w:rsidP="008B0F68">
      <w:pPr>
        <w:rPr>
          <w:rFonts w:ascii="Arial" w:hAnsi="Arial" w:cs="Arial"/>
          <w:sz w:val="32"/>
          <w:szCs w:val="32"/>
        </w:rPr>
      </w:pPr>
    </w:p>
    <w:p w14:paraId="7E7DA877"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Thomas gave his first performances playing the role of the lutenist in Shakespeare’s </w:t>
      </w:r>
      <w:r w:rsidRPr="008B0F68">
        <w:rPr>
          <w:rFonts w:ascii="Arial" w:hAnsi="Arial" w:cs="Arial"/>
          <w:i/>
          <w:sz w:val="32"/>
          <w:szCs w:val="32"/>
        </w:rPr>
        <w:t>Twelfth Night</w:t>
      </w:r>
      <w:r w:rsidRPr="008B0F68">
        <w:rPr>
          <w:rFonts w:ascii="Arial" w:hAnsi="Arial" w:cs="Arial"/>
          <w:sz w:val="32"/>
          <w:szCs w:val="32"/>
        </w:rPr>
        <w:t xml:space="preserve"> on stage at the </w:t>
      </w:r>
      <w:r w:rsidRPr="008B0F68">
        <w:rPr>
          <w:rFonts w:ascii="Arial" w:hAnsi="Arial" w:cs="Arial"/>
          <w:sz w:val="32"/>
          <w:szCs w:val="32"/>
        </w:rPr>
        <w:lastRenderedPageBreak/>
        <w:t xml:space="preserve">Comédie Française. Since then, he has appeared in recital in New York’s Carnegie Hall and Frick Collection, London’s Wigmore Hall, the Kennedy </w:t>
      </w:r>
      <w:proofErr w:type="spellStart"/>
      <w:r w:rsidRPr="008B0F68">
        <w:rPr>
          <w:rFonts w:ascii="Arial" w:hAnsi="Arial" w:cs="Arial"/>
          <w:sz w:val="32"/>
          <w:szCs w:val="32"/>
        </w:rPr>
        <w:t>Center</w:t>
      </w:r>
      <w:proofErr w:type="spellEnd"/>
      <w:r w:rsidRPr="008B0F68">
        <w:rPr>
          <w:rFonts w:ascii="Arial" w:hAnsi="Arial" w:cs="Arial"/>
          <w:sz w:val="32"/>
          <w:szCs w:val="32"/>
        </w:rPr>
        <w:t xml:space="preserve"> in Washington, the Vancouver Recital Society, Cal Performances at the University of California, Berkeley, the Banff Centre, the Palau de la Música in Barcelona, and the festivals of </w:t>
      </w:r>
      <w:proofErr w:type="spellStart"/>
      <w:r w:rsidRPr="008B0F68">
        <w:rPr>
          <w:rFonts w:ascii="Arial" w:hAnsi="Arial" w:cs="Arial"/>
          <w:sz w:val="32"/>
          <w:szCs w:val="32"/>
        </w:rPr>
        <w:t>Ambronay</w:t>
      </w:r>
      <w:proofErr w:type="spellEnd"/>
      <w:r w:rsidRPr="008B0F68">
        <w:rPr>
          <w:rFonts w:ascii="Arial" w:hAnsi="Arial" w:cs="Arial"/>
          <w:sz w:val="32"/>
          <w:szCs w:val="32"/>
        </w:rPr>
        <w:t xml:space="preserve">, </w:t>
      </w:r>
      <w:proofErr w:type="spellStart"/>
      <w:r w:rsidRPr="008B0F68">
        <w:rPr>
          <w:rFonts w:ascii="Arial" w:hAnsi="Arial" w:cs="Arial"/>
          <w:sz w:val="32"/>
          <w:szCs w:val="32"/>
        </w:rPr>
        <w:t>Arques</w:t>
      </w:r>
      <w:proofErr w:type="spellEnd"/>
      <w:r w:rsidRPr="008B0F68">
        <w:rPr>
          <w:rFonts w:ascii="Arial" w:hAnsi="Arial" w:cs="Arial"/>
          <w:sz w:val="32"/>
          <w:szCs w:val="32"/>
        </w:rPr>
        <w:t xml:space="preserve">-la-Bataille, </w:t>
      </w:r>
      <w:proofErr w:type="spellStart"/>
      <w:r w:rsidRPr="008B0F68">
        <w:rPr>
          <w:rFonts w:ascii="Arial" w:hAnsi="Arial" w:cs="Arial"/>
          <w:sz w:val="32"/>
          <w:szCs w:val="32"/>
        </w:rPr>
        <w:t>Bozar</w:t>
      </w:r>
      <w:proofErr w:type="spellEnd"/>
      <w:r w:rsidRPr="008B0F68">
        <w:rPr>
          <w:rFonts w:ascii="Arial" w:hAnsi="Arial" w:cs="Arial"/>
          <w:sz w:val="32"/>
          <w:szCs w:val="32"/>
        </w:rPr>
        <w:t>, La Chaise-Dieu, Nantes, Saintes, Utrecht and many others.</w:t>
      </w:r>
    </w:p>
    <w:p w14:paraId="35B4E5E7" w14:textId="77777777" w:rsidR="008B0F68" w:rsidRPr="008B0F68" w:rsidRDefault="008B0F68" w:rsidP="008B0F68">
      <w:pPr>
        <w:rPr>
          <w:rFonts w:ascii="Arial" w:hAnsi="Arial" w:cs="Arial"/>
          <w:sz w:val="32"/>
          <w:szCs w:val="32"/>
        </w:rPr>
      </w:pPr>
    </w:p>
    <w:p w14:paraId="77E48E61"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His first solo CD, </w:t>
      </w:r>
      <w:proofErr w:type="spellStart"/>
      <w:r w:rsidRPr="008B0F68">
        <w:rPr>
          <w:rFonts w:ascii="Arial" w:hAnsi="Arial" w:cs="Arial"/>
          <w:i/>
          <w:sz w:val="32"/>
          <w:szCs w:val="32"/>
        </w:rPr>
        <w:t>Lachrimae</w:t>
      </w:r>
      <w:proofErr w:type="spellEnd"/>
      <w:r w:rsidRPr="008B0F68">
        <w:rPr>
          <w:rFonts w:ascii="Arial" w:hAnsi="Arial" w:cs="Arial"/>
          <w:sz w:val="32"/>
          <w:szCs w:val="32"/>
        </w:rPr>
        <w:t xml:space="preserve">, recorded for the French label Alpha in 2012, was unanimously acclaimed by critics and was awarded the Caecilia Prize of 2013, when </w:t>
      </w:r>
      <w:r w:rsidRPr="008B0F68">
        <w:rPr>
          <w:rFonts w:ascii="Arial" w:hAnsi="Arial" w:cs="Arial"/>
          <w:i/>
          <w:sz w:val="32"/>
          <w:szCs w:val="32"/>
        </w:rPr>
        <w:t>BBC Music Magazine</w:t>
      </w:r>
      <w:r w:rsidRPr="008B0F68">
        <w:rPr>
          <w:rFonts w:ascii="Arial" w:hAnsi="Arial" w:cs="Arial"/>
          <w:sz w:val="32"/>
          <w:szCs w:val="32"/>
        </w:rPr>
        <w:t xml:space="preserve"> calling him ‘the Eric Clapton of the lute’. His second CD, </w:t>
      </w:r>
      <w:proofErr w:type="spellStart"/>
      <w:r w:rsidRPr="008B0F68">
        <w:rPr>
          <w:rFonts w:ascii="Arial" w:hAnsi="Arial" w:cs="Arial"/>
          <w:i/>
          <w:sz w:val="32"/>
          <w:szCs w:val="32"/>
        </w:rPr>
        <w:t>Labirinto</w:t>
      </w:r>
      <w:proofErr w:type="spellEnd"/>
      <w:r w:rsidRPr="008B0F68">
        <w:rPr>
          <w:rFonts w:ascii="Arial" w:hAnsi="Arial" w:cs="Arial"/>
          <w:i/>
          <w:sz w:val="32"/>
          <w:szCs w:val="32"/>
        </w:rPr>
        <w:t xml:space="preserve"> </w:t>
      </w:r>
      <w:proofErr w:type="spellStart"/>
      <w:r w:rsidRPr="008B0F68">
        <w:rPr>
          <w:rFonts w:ascii="Arial" w:hAnsi="Arial" w:cs="Arial"/>
          <w:i/>
          <w:sz w:val="32"/>
          <w:szCs w:val="32"/>
        </w:rPr>
        <w:t>d’Amore</w:t>
      </w:r>
      <w:proofErr w:type="spellEnd"/>
      <w:r w:rsidRPr="008B0F68">
        <w:rPr>
          <w:rFonts w:ascii="Arial" w:hAnsi="Arial" w:cs="Arial"/>
          <w:sz w:val="32"/>
          <w:szCs w:val="32"/>
        </w:rPr>
        <w:t xml:space="preserve">, was awarded a </w:t>
      </w:r>
      <w:r w:rsidRPr="008B0F68">
        <w:rPr>
          <w:rFonts w:ascii="Arial" w:hAnsi="Arial" w:cs="Arial"/>
          <w:i/>
          <w:sz w:val="32"/>
          <w:szCs w:val="32"/>
        </w:rPr>
        <w:t>Choc</w:t>
      </w:r>
      <w:r w:rsidRPr="008B0F68">
        <w:rPr>
          <w:rFonts w:ascii="Arial" w:hAnsi="Arial" w:cs="Arial"/>
          <w:sz w:val="32"/>
          <w:szCs w:val="32"/>
        </w:rPr>
        <w:t xml:space="preserve"> from </w:t>
      </w:r>
      <w:r w:rsidRPr="008B0F68">
        <w:rPr>
          <w:rFonts w:ascii="Arial" w:hAnsi="Arial" w:cs="Arial"/>
          <w:i/>
          <w:sz w:val="32"/>
          <w:szCs w:val="32"/>
        </w:rPr>
        <w:t>Classica</w:t>
      </w:r>
      <w:r w:rsidRPr="008B0F68">
        <w:rPr>
          <w:rFonts w:ascii="Arial" w:hAnsi="Arial" w:cs="Arial"/>
          <w:sz w:val="32"/>
          <w:szCs w:val="32"/>
        </w:rPr>
        <w:t xml:space="preserve"> magazine.</w:t>
      </w:r>
    </w:p>
    <w:p w14:paraId="163719AD" w14:textId="77777777" w:rsidR="008B0F68" w:rsidRPr="008B0F68" w:rsidRDefault="008B0F68" w:rsidP="008B0F68">
      <w:pPr>
        <w:rPr>
          <w:rFonts w:ascii="Arial" w:hAnsi="Arial" w:cs="Arial"/>
          <w:sz w:val="32"/>
          <w:szCs w:val="32"/>
        </w:rPr>
      </w:pPr>
    </w:p>
    <w:p w14:paraId="5AE0ADD4"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Thomas plays a variety of early plucked-string instruments with ensembles including Les Arts </w:t>
      </w:r>
      <w:proofErr w:type="spellStart"/>
      <w:r w:rsidRPr="008B0F68">
        <w:rPr>
          <w:rFonts w:ascii="Arial" w:hAnsi="Arial" w:cs="Arial"/>
          <w:sz w:val="32"/>
          <w:szCs w:val="32"/>
        </w:rPr>
        <w:t>Florissants</w:t>
      </w:r>
      <w:proofErr w:type="spellEnd"/>
      <w:r w:rsidRPr="008B0F68">
        <w:rPr>
          <w:rFonts w:ascii="Arial" w:hAnsi="Arial" w:cs="Arial"/>
          <w:sz w:val="32"/>
          <w:szCs w:val="32"/>
        </w:rPr>
        <w:t xml:space="preserve">, Centre de musique baroque de Versailles, La Chapelle </w:t>
      </w:r>
      <w:proofErr w:type="spellStart"/>
      <w:r w:rsidRPr="008B0F68">
        <w:rPr>
          <w:rFonts w:ascii="Arial" w:hAnsi="Arial" w:cs="Arial"/>
          <w:sz w:val="32"/>
          <w:szCs w:val="32"/>
        </w:rPr>
        <w:t>Rhénane</w:t>
      </w:r>
      <w:proofErr w:type="spellEnd"/>
      <w:r w:rsidRPr="008B0F68">
        <w:rPr>
          <w:rFonts w:ascii="Arial" w:hAnsi="Arial" w:cs="Arial"/>
          <w:sz w:val="32"/>
          <w:szCs w:val="32"/>
        </w:rPr>
        <w:t xml:space="preserve">, Ensemble Clematis, The English Concert, Ensemble Baroque de Limoges, La Fenice, Les Folies </w:t>
      </w:r>
      <w:proofErr w:type="spellStart"/>
      <w:r w:rsidRPr="008B0F68">
        <w:rPr>
          <w:rFonts w:ascii="Arial" w:hAnsi="Arial" w:cs="Arial"/>
          <w:sz w:val="32"/>
          <w:szCs w:val="32"/>
        </w:rPr>
        <w:t>Françaises</w:t>
      </w:r>
      <w:proofErr w:type="spellEnd"/>
      <w:r w:rsidRPr="008B0F68">
        <w:rPr>
          <w:rFonts w:ascii="Arial" w:hAnsi="Arial" w:cs="Arial"/>
          <w:sz w:val="32"/>
          <w:szCs w:val="32"/>
        </w:rPr>
        <w:t xml:space="preserve">, Irish Baroque Orchestra, Les </w:t>
      </w:r>
      <w:proofErr w:type="spellStart"/>
      <w:r w:rsidRPr="008B0F68">
        <w:rPr>
          <w:rFonts w:ascii="Arial" w:hAnsi="Arial" w:cs="Arial"/>
          <w:sz w:val="32"/>
          <w:szCs w:val="32"/>
        </w:rPr>
        <w:t>Musiciens</w:t>
      </w:r>
      <w:proofErr w:type="spellEnd"/>
      <w:r w:rsidRPr="008B0F68">
        <w:rPr>
          <w:rFonts w:ascii="Arial" w:hAnsi="Arial" w:cs="Arial"/>
          <w:sz w:val="32"/>
          <w:szCs w:val="32"/>
        </w:rPr>
        <w:t xml:space="preserve"> du Louvre, La Serenissima, Les Siècles, the Scottish Chamber Orchestra, La </w:t>
      </w:r>
      <w:proofErr w:type="spellStart"/>
      <w:r w:rsidRPr="008B0F68">
        <w:rPr>
          <w:rFonts w:ascii="Arial" w:hAnsi="Arial" w:cs="Arial"/>
          <w:sz w:val="32"/>
          <w:szCs w:val="32"/>
        </w:rPr>
        <w:t>Simphonie</w:t>
      </w:r>
      <w:proofErr w:type="spellEnd"/>
      <w:r w:rsidRPr="008B0F68">
        <w:rPr>
          <w:rFonts w:ascii="Arial" w:hAnsi="Arial" w:cs="Arial"/>
          <w:sz w:val="32"/>
          <w:szCs w:val="32"/>
        </w:rPr>
        <w:t xml:space="preserve"> du Marais and more.</w:t>
      </w:r>
    </w:p>
    <w:p w14:paraId="78798FC1" w14:textId="77777777" w:rsidR="008B0F68" w:rsidRPr="008B0F68" w:rsidRDefault="008B0F68" w:rsidP="008B0F68">
      <w:pPr>
        <w:rPr>
          <w:rFonts w:ascii="Arial" w:hAnsi="Arial" w:cs="Arial"/>
          <w:sz w:val="32"/>
          <w:szCs w:val="32"/>
        </w:rPr>
      </w:pPr>
    </w:p>
    <w:p w14:paraId="6A8CD4F9"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Thomas Dunford is the founding and artistic director of Ensemble Jupiter which, since 2018, has become an international leader in early music and more. Ensemble Jupiter’s first disc garnered multiple awards, including the Diamant Opéra Magazine, </w:t>
      </w:r>
      <w:proofErr w:type="spellStart"/>
      <w:r w:rsidRPr="008B0F68">
        <w:rPr>
          <w:rFonts w:ascii="Arial" w:hAnsi="Arial" w:cs="Arial"/>
          <w:sz w:val="32"/>
          <w:szCs w:val="32"/>
        </w:rPr>
        <w:t>Caecillia</w:t>
      </w:r>
      <w:proofErr w:type="spellEnd"/>
      <w:r w:rsidRPr="008B0F68">
        <w:rPr>
          <w:rFonts w:ascii="Arial" w:hAnsi="Arial" w:cs="Arial"/>
          <w:sz w:val="32"/>
          <w:szCs w:val="32"/>
        </w:rPr>
        <w:t xml:space="preserve"> prize, International Classical Music Awards (ICMA), and France Musique Choice.</w:t>
      </w:r>
    </w:p>
    <w:p w14:paraId="37D34A05" w14:textId="77777777" w:rsidR="008B0F68" w:rsidRPr="008B0F68" w:rsidRDefault="008B0F68" w:rsidP="008B0F68">
      <w:pPr>
        <w:rPr>
          <w:rFonts w:ascii="Arial" w:hAnsi="Arial" w:cs="Arial"/>
          <w:sz w:val="32"/>
          <w:szCs w:val="32"/>
        </w:rPr>
      </w:pPr>
    </w:p>
    <w:p w14:paraId="3FCB7B6E"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7C4B0E16" w14:textId="77777777" w:rsidR="008B0F68" w:rsidRPr="008B0F68" w:rsidRDefault="008B0F68" w:rsidP="008B0F68">
      <w:pPr>
        <w:rPr>
          <w:rFonts w:ascii="Arial" w:hAnsi="Arial" w:cs="Arial"/>
          <w:b/>
          <w:sz w:val="32"/>
          <w:szCs w:val="28"/>
          <w:lang w:val="en-GB"/>
        </w:rPr>
      </w:pPr>
      <w:r w:rsidRPr="008B0F68">
        <w:rPr>
          <w:rFonts w:ascii="Arial" w:hAnsi="Arial" w:cs="Arial"/>
          <w:b/>
          <w:sz w:val="32"/>
          <w:szCs w:val="28"/>
          <w:lang w:val="en-GB"/>
        </w:rPr>
        <w:lastRenderedPageBreak/>
        <w:t>ABOUT THE MUSIC</w:t>
      </w:r>
    </w:p>
    <w:p w14:paraId="66686E1B" w14:textId="77777777" w:rsidR="008B0F68" w:rsidRPr="008B0F68" w:rsidRDefault="008B0F68" w:rsidP="008B0F68">
      <w:pPr>
        <w:rPr>
          <w:rFonts w:ascii="Arial" w:hAnsi="Arial" w:cs="Arial"/>
          <w:sz w:val="32"/>
          <w:szCs w:val="32"/>
        </w:rPr>
      </w:pPr>
    </w:p>
    <w:p w14:paraId="4F54F56C"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Between 1686 and 1725 </w:t>
      </w:r>
      <w:r w:rsidRPr="008B0F68">
        <w:rPr>
          <w:rFonts w:ascii="Arial" w:hAnsi="Arial" w:cs="Arial"/>
          <w:b/>
          <w:sz w:val="32"/>
          <w:szCs w:val="32"/>
        </w:rPr>
        <w:t>Marin Marais</w:t>
      </w:r>
      <w:r w:rsidRPr="008B0F68">
        <w:rPr>
          <w:rFonts w:ascii="Arial" w:hAnsi="Arial" w:cs="Arial"/>
          <w:sz w:val="32"/>
          <w:szCs w:val="32"/>
        </w:rPr>
        <w:t xml:space="preserve">, the most celebrated viola da gamba virtuoso of his day, published five collections of </w:t>
      </w:r>
      <w:proofErr w:type="spellStart"/>
      <w:r w:rsidRPr="008B0F68">
        <w:rPr>
          <w:rFonts w:ascii="Arial" w:hAnsi="Arial" w:cs="Arial"/>
          <w:i/>
          <w:sz w:val="32"/>
          <w:szCs w:val="32"/>
        </w:rPr>
        <w:t>Pièces</w:t>
      </w:r>
      <w:proofErr w:type="spellEnd"/>
      <w:r w:rsidRPr="008B0F68">
        <w:rPr>
          <w:rFonts w:ascii="Arial" w:hAnsi="Arial" w:cs="Arial"/>
          <w:i/>
          <w:sz w:val="32"/>
          <w:szCs w:val="32"/>
        </w:rPr>
        <w:t xml:space="preserve"> de </w:t>
      </w:r>
      <w:proofErr w:type="spellStart"/>
      <w:r w:rsidRPr="008B0F68">
        <w:rPr>
          <w:rFonts w:ascii="Arial" w:hAnsi="Arial" w:cs="Arial"/>
          <w:i/>
          <w:sz w:val="32"/>
          <w:szCs w:val="32"/>
        </w:rPr>
        <w:t>viole</w:t>
      </w:r>
      <w:proofErr w:type="spellEnd"/>
      <w:r w:rsidRPr="008B0F68">
        <w:rPr>
          <w:rFonts w:ascii="Arial" w:hAnsi="Arial" w:cs="Arial"/>
          <w:sz w:val="32"/>
          <w:szCs w:val="32"/>
        </w:rPr>
        <w:t xml:space="preserve">, a monumental body of work comprising nearly 600 individual pieces. In keeping with his stated intention ‘to satisfy the public’s various tastes in viol music’, he mixed pieces that were ‘easy, melodious, and contain little harmony’ with more challenging fare suitable for advanced players. </w:t>
      </w:r>
      <w:r w:rsidRPr="008B0F68">
        <w:rPr>
          <w:rFonts w:ascii="Arial" w:hAnsi="Arial" w:cs="Arial"/>
          <w:b/>
          <w:i/>
          <w:sz w:val="32"/>
          <w:szCs w:val="32"/>
        </w:rPr>
        <w:t xml:space="preserve">La </w:t>
      </w:r>
      <w:proofErr w:type="spellStart"/>
      <w:r w:rsidRPr="008B0F68">
        <w:rPr>
          <w:rFonts w:ascii="Arial" w:hAnsi="Arial" w:cs="Arial"/>
          <w:b/>
          <w:i/>
          <w:sz w:val="32"/>
          <w:szCs w:val="32"/>
        </w:rPr>
        <w:t>Rêveuse</w:t>
      </w:r>
      <w:proofErr w:type="spellEnd"/>
      <w:r w:rsidRPr="008B0F68">
        <w:rPr>
          <w:rFonts w:ascii="Arial" w:hAnsi="Arial" w:cs="Arial"/>
          <w:sz w:val="32"/>
          <w:szCs w:val="32"/>
        </w:rPr>
        <w:t xml:space="preserve"> is a richly expressive character piece for gamba and continuo that captures the melancholy musings of a nameless dreamer.</w:t>
      </w:r>
    </w:p>
    <w:p w14:paraId="0958147E" w14:textId="77777777" w:rsidR="008B0F68" w:rsidRPr="008B0F68" w:rsidRDefault="008B0F68" w:rsidP="008B0F68">
      <w:pPr>
        <w:rPr>
          <w:rFonts w:ascii="Arial" w:hAnsi="Arial" w:cs="Arial"/>
          <w:sz w:val="32"/>
          <w:szCs w:val="32"/>
        </w:rPr>
      </w:pPr>
    </w:p>
    <w:p w14:paraId="1316DA9A"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Marais and his archrival, </w:t>
      </w:r>
      <w:r w:rsidRPr="008B0F68">
        <w:rPr>
          <w:rFonts w:ascii="Arial" w:hAnsi="Arial" w:cs="Arial"/>
          <w:b/>
          <w:sz w:val="32"/>
          <w:szCs w:val="32"/>
        </w:rPr>
        <w:t>Antoine Forqueray</w:t>
      </w:r>
      <w:r w:rsidRPr="008B0F68">
        <w:rPr>
          <w:rFonts w:ascii="Arial" w:hAnsi="Arial" w:cs="Arial"/>
          <w:sz w:val="32"/>
          <w:szCs w:val="32"/>
        </w:rPr>
        <w:t xml:space="preserve">, kept the tradition of viol playing alive in France at a time when innovators like Jean-Marie Leclair were popularising the more up-to-date violin. Like Leclair, </w:t>
      </w:r>
      <w:proofErr w:type="spellStart"/>
      <w:r w:rsidRPr="008B0F68">
        <w:rPr>
          <w:rFonts w:ascii="Arial" w:hAnsi="Arial" w:cs="Arial"/>
          <w:sz w:val="32"/>
          <w:szCs w:val="32"/>
        </w:rPr>
        <w:t>Forqueray</w:t>
      </w:r>
      <w:proofErr w:type="spellEnd"/>
      <w:r w:rsidRPr="008B0F68">
        <w:rPr>
          <w:rFonts w:ascii="Arial" w:hAnsi="Arial" w:cs="Arial"/>
          <w:sz w:val="32"/>
          <w:szCs w:val="32"/>
        </w:rPr>
        <w:t xml:space="preserve"> emulated the flashy Italian school of string playing, which was anathema to traditionalists like Marais. It was said that Marais played like an angel, </w:t>
      </w:r>
      <w:proofErr w:type="spellStart"/>
      <w:r w:rsidRPr="008B0F68">
        <w:rPr>
          <w:rFonts w:ascii="Arial" w:hAnsi="Arial" w:cs="Arial"/>
          <w:sz w:val="32"/>
          <w:szCs w:val="32"/>
        </w:rPr>
        <w:t>Forqueray</w:t>
      </w:r>
      <w:proofErr w:type="spellEnd"/>
      <w:r w:rsidRPr="008B0F68">
        <w:rPr>
          <w:rFonts w:ascii="Arial" w:hAnsi="Arial" w:cs="Arial"/>
          <w:sz w:val="32"/>
          <w:szCs w:val="32"/>
        </w:rPr>
        <w:t xml:space="preserve"> like a devil. Two years after the latter’s death in 1745, his son Jean-Baptiste published five viol suites under Antoine’s name. The exuberant character of </w:t>
      </w:r>
      <w:r w:rsidRPr="008B0F68">
        <w:rPr>
          <w:rFonts w:ascii="Arial" w:hAnsi="Arial" w:cs="Arial"/>
          <w:b/>
          <w:i/>
          <w:sz w:val="32"/>
          <w:szCs w:val="32"/>
        </w:rPr>
        <w:t>La Leclair</w:t>
      </w:r>
      <w:r w:rsidRPr="008B0F68">
        <w:rPr>
          <w:rFonts w:ascii="Arial" w:hAnsi="Arial" w:cs="Arial"/>
          <w:sz w:val="32"/>
          <w:szCs w:val="32"/>
        </w:rPr>
        <w:t>, with its driving rhythms, athletic leaps, and spitfire runs and figurations, pays homage to violinist’s bravura style.</w:t>
      </w:r>
    </w:p>
    <w:p w14:paraId="6ECCFB97" w14:textId="77777777" w:rsidR="008B0F68" w:rsidRPr="008B0F68" w:rsidRDefault="008B0F68" w:rsidP="008B0F68">
      <w:pPr>
        <w:rPr>
          <w:rFonts w:ascii="Arial" w:hAnsi="Arial" w:cs="Arial"/>
          <w:sz w:val="32"/>
          <w:szCs w:val="32"/>
        </w:rPr>
      </w:pPr>
    </w:p>
    <w:p w14:paraId="48DCD228"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The renowned organist and harpsichordist </w:t>
      </w:r>
      <w:r w:rsidRPr="008B0F68">
        <w:rPr>
          <w:rFonts w:ascii="Arial" w:hAnsi="Arial" w:cs="Arial"/>
          <w:b/>
          <w:sz w:val="32"/>
          <w:szCs w:val="32"/>
        </w:rPr>
        <w:t>Johann Sebastian Bach</w:t>
      </w:r>
      <w:r w:rsidRPr="008B0F68">
        <w:rPr>
          <w:rFonts w:ascii="Arial" w:hAnsi="Arial" w:cs="Arial"/>
          <w:sz w:val="32"/>
          <w:szCs w:val="32"/>
        </w:rPr>
        <w:t xml:space="preserve"> was also a highly proficient violinist who, in the words of his son CPE Bach, ‘understood to perfection the possibilities of all stringed instruments’. Unlike Bach’s six sonatas and partitas for unaccompanied violin, which were known and performed in the 19th century, the six </w:t>
      </w:r>
      <w:r w:rsidRPr="008B0F68">
        <w:rPr>
          <w:rFonts w:ascii="Arial" w:hAnsi="Arial" w:cs="Arial"/>
          <w:b/>
          <w:sz w:val="32"/>
          <w:szCs w:val="32"/>
        </w:rPr>
        <w:t>Suites for Solo Cello</w:t>
      </w:r>
      <w:r w:rsidRPr="008B0F68">
        <w:rPr>
          <w:rFonts w:ascii="Arial" w:hAnsi="Arial" w:cs="Arial"/>
          <w:sz w:val="32"/>
          <w:szCs w:val="32"/>
        </w:rPr>
        <w:t xml:space="preserve"> were virtually forgotten until Pablo Casals resurrected them in the early 1900s and made them part of a cellist’s essential repertoire. Although presumably intended as technical studies, the suites </w:t>
      </w:r>
      <w:r w:rsidRPr="008B0F68">
        <w:rPr>
          <w:rFonts w:ascii="Arial" w:hAnsi="Arial" w:cs="Arial"/>
          <w:sz w:val="32"/>
          <w:szCs w:val="32"/>
        </w:rPr>
        <w:lastRenderedPageBreak/>
        <w:t xml:space="preserve">were likely written for a member of the court orchestra at </w:t>
      </w:r>
      <w:proofErr w:type="spellStart"/>
      <w:r w:rsidRPr="008B0F68">
        <w:rPr>
          <w:rFonts w:ascii="Arial" w:hAnsi="Arial" w:cs="Arial"/>
          <w:sz w:val="32"/>
          <w:szCs w:val="32"/>
        </w:rPr>
        <w:t>Cöthen</w:t>
      </w:r>
      <w:proofErr w:type="spellEnd"/>
      <w:r w:rsidRPr="008B0F68">
        <w:rPr>
          <w:rFonts w:ascii="Arial" w:hAnsi="Arial" w:cs="Arial"/>
          <w:sz w:val="32"/>
          <w:szCs w:val="32"/>
        </w:rPr>
        <w:t>, where Bach served as Kapellmeister from 1717 to 1723.</w:t>
      </w:r>
    </w:p>
    <w:p w14:paraId="5A771D93" w14:textId="77777777" w:rsidR="008B0F68" w:rsidRPr="008B0F68" w:rsidRDefault="008B0F68" w:rsidP="008B0F68">
      <w:pPr>
        <w:rPr>
          <w:rFonts w:ascii="Arial" w:hAnsi="Arial" w:cs="Arial"/>
          <w:sz w:val="32"/>
          <w:szCs w:val="32"/>
        </w:rPr>
      </w:pPr>
    </w:p>
    <w:p w14:paraId="26B67076"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By the time Bach took up his post there, the model of the multi-movement Baroque instrumental suite had </w:t>
      </w:r>
      <w:proofErr w:type="gramStart"/>
      <w:r w:rsidRPr="008B0F68">
        <w:rPr>
          <w:rFonts w:ascii="Arial" w:hAnsi="Arial" w:cs="Arial"/>
          <w:sz w:val="32"/>
          <w:szCs w:val="32"/>
        </w:rPr>
        <w:t>been more or less</w:t>
      </w:r>
      <w:proofErr w:type="gramEnd"/>
      <w:r w:rsidRPr="008B0F68">
        <w:rPr>
          <w:rFonts w:ascii="Arial" w:hAnsi="Arial" w:cs="Arial"/>
          <w:sz w:val="32"/>
          <w:szCs w:val="32"/>
        </w:rPr>
        <w:t xml:space="preserve"> standardised. Accordingly, the </w:t>
      </w:r>
      <w:r w:rsidRPr="008B0F68">
        <w:rPr>
          <w:rFonts w:ascii="Arial" w:hAnsi="Arial" w:cs="Arial"/>
          <w:b/>
          <w:sz w:val="32"/>
          <w:szCs w:val="32"/>
        </w:rPr>
        <w:t>G major Suite</w:t>
      </w:r>
      <w:r w:rsidRPr="008B0F68">
        <w:rPr>
          <w:rFonts w:ascii="Arial" w:hAnsi="Arial" w:cs="Arial"/>
          <w:sz w:val="32"/>
          <w:szCs w:val="32"/>
        </w:rPr>
        <w:t xml:space="preserve"> comprises a group of stylised dances preceded by a billowing </w:t>
      </w:r>
      <w:proofErr w:type="spellStart"/>
      <w:r w:rsidRPr="008B0F68">
        <w:rPr>
          <w:rFonts w:ascii="Arial" w:hAnsi="Arial" w:cs="Arial"/>
          <w:i/>
          <w:sz w:val="32"/>
          <w:szCs w:val="32"/>
        </w:rPr>
        <w:t>Prélude</w:t>
      </w:r>
      <w:proofErr w:type="spellEnd"/>
      <w:r w:rsidRPr="008B0F68">
        <w:rPr>
          <w:rFonts w:ascii="Arial" w:hAnsi="Arial" w:cs="Arial"/>
          <w:sz w:val="32"/>
          <w:szCs w:val="32"/>
        </w:rPr>
        <w:t xml:space="preserve">, an uninterrupted chain of quavers consisting largely of broken (or arpeggiated) chords. The first dance, a stately </w:t>
      </w:r>
      <w:r w:rsidRPr="008B0F68">
        <w:rPr>
          <w:rFonts w:ascii="Arial" w:hAnsi="Arial" w:cs="Arial"/>
          <w:i/>
          <w:sz w:val="32"/>
          <w:szCs w:val="32"/>
        </w:rPr>
        <w:t>Allemande</w:t>
      </w:r>
      <w:r w:rsidRPr="008B0F68">
        <w:rPr>
          <w:rFonts w:ascii="Arial" w:hAnsi="Arial" w:cs="Arial"/>
          <w:sz w:val="32"/>
          <w:szCs w:val="32"/>
        </w:rPr>
        <w:t xml:space="preserve">, is followed by a vivacious </w:t>
      </w:r>
      <w:r w:rsidRPr="008B0F68">
        <w:rPr>
          <w:rFonts w:ascii="Arial" w:hAnsi="Arial" w:cs="Arial"/>
          <w:i/>
          <w:sz w:val="32"/>
          <w:szCs w:val="32"/>
        </w:rPr>
        <w:t>Courante</w:t>
      </w:r>
      <w:r w:rsidRPr="008B0F68">
        <w:rPr>
          <w:rFonts w:ascii="Arial" w:hAnsi="Arial" w:cs="Arial"/>
          <w:sz w:val="32"/>
          <w:szCs w:val="32"/>
        </w:rPr>
        <w:t xml:space="preserve"> and a broadly lyrical </w:t>
      </w:r>
      <w:r w:rsidRPr="008B0F68">
        <w:rPr>
          <w:rFonts w:ascii="Arial" w:hAnsi="Arial" w:cs="Arial"/>
          <w:i/>
          <w:sz w:val="32"/>
          <w:szCs w:val="32"/>
        </w:rPr>
        <w:t>Sarabande</w:t>
      </w:r>
      <w:r w:rsidRPr="008B0F68">
        <w:rPr>
          <w:rFonts w:ascii="Arial" w:hAnsi="Arial" w:cs="Arial"/>
          <w:sz w:val="32"/>
          <w:szCs w:val="32"/>
        </w:rPr>
        <w:t xml:space="preserve">. After this obligatory sequence come a pair of lightweight </w:t>
      </w:r>
      <w:r w:rsidRPr="008B0F68">
        <w:rPr>
          <w:rFonts w:ascii="Arial" w:hAnsi="Arial" w:cs="Arial"/>
          <w:i/>
          <w:sz w:val="32"/>
          <w:szCs w:val="32"/>
        </w:rPr>
        <w:t>Menuets</w:t>
      </w:r>
      <w:r w:rsidRPr="008B0F68">
        <w:rPr>
          <w:rFonts w:ascii="Arial" w:hAnsi="Arial" w:cs="Arial"/>
          <w:sz w:val="32"/>
          <w:szCs w:val="32"/>
        </w:rPr>
        <w:t xml:space="preserve">, a major-minor pair played da capo fashion, with the first repeated after the second. The courtly refinement of this newly popular social dance contrasts with the countrified, slightly bumptious air of the concluding </w:t>
      </w:r>
      <w:r w:rsidRPr="008B0F68">
        <w:rPr>
          <w:rFonts w:ascii="Arial" w:hAnsi="Arial" w:cs="Arial"/>
          <w:i/>
          <w:sz w:val="32"/>
          <w:szCs w:val="32"/>
        </w:rPr>
        <w:t>Gigue</w:t>
      </w:r>
      <w:r w:rsidRPr="008B0F68">
        <w:rPr>
          <w:rFonts w:ascii="Arial" w:hAnsi="Arial" w:cs="Arial"/>
          <w:sz w:val="32"/>
          <w:szCs w:val="32"/>
        </w:rPr>
        <w:t>.</w:t>
      </w:r>
    </w:p>
    <w:p w14:paraId="40053376" w14:textId="77777777" w:rsidR="008B0F68" w:rsidRPr="008B0F68" w:rsidRDefault="008B0F68" w:rsidP="008B0F68">
      <w:pPr>
        <w:rPr>
          <w:rFonts w:ascii="Arial" w:hAnsi="Arial" w:cs="Arial"/>
          <w:sz w:val="32"/>
          <w:szCs w:val="32"/>
        </w:rPr>
      </w:pPr>
    </w:p>
    <w:p w14:paraId="2294127B"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Like </w:t>
      </w:r>
      <w:r w:rsidRPr="008B0F68">
        <w:rPr>
          <w:rFonts w:ascii="Arial" w:hAnsi="Arial" w:cs="Arial"/>
          <w:i/>
          <w:sz w:val="32"/>
          <w:szCs w:val="32"/>
        </w:rPr>
        <w:t xml:space="preserve">La </w:t>
      </w:r>
      <w:proofErr w:type="spellStart"/>
      <w:r w:rsidRPr="008B0F68">
        <w:rPr>
          <w:rFonts w:ascii="Arial" w:hAnsi="Arial" w:cs="Arial"/>
          <w:i/>
          <w:sz w:val="32"/>
          <w:szCs w:val="32"/>
        </w:rPr>
        <w:t>Rêveuse</w:t>
      </w:r>
      <w:proofErr w:type="spellEnd"/>
      <w:r w:rsidRPr="008B0F68">
        <w:rPr>
          <w:rFonts w:ascii="Arial" w:hAnsi="Arial" w:cs="Arial"/>
          <w:sz w:val="32"/>
          <w:szCs w:val="32"/>
        </w:rPr>
        <w:t xml:space="preserve">, </w:t>
      </w:r>
      <w:r w:rsidRPr="008B0F68">
        <w:rPr>
          <w:rFonts w:ascii="Arial" w:hAnsi="Arial" w:cs="Arial"/>
          <w:b/>
          <w:i/>
          <w:sz w:val="32"/>
          <w:szCs w:val="32"/>
        </w:rPr>
        <w:t>Fêtes champêtres</w:t>
      </w:r>
      <w:r w:rsidRPr="008B0F68">
        <w:rPr>
          <w:rFonts w:ascii="Arial" w:hAnsi="Arial" w:cs="Arial"/>
          <w:sz w:val="32"/>
          <w:szCs w:val="32"/>
        </w:rPr>
        <w:t xml:space="preserve"> is taken from the section of </w:t>
      </w:r>
      <w:r w:rsidRPr="008B0F68">
        <w:rPr>
          <w:rFonts w:ascii="Arial" w:hAnsi="Arial" w:cs="Arial"/>
          <w:b/>
          <w:sz w:val="32"/>
          <w:szCs w:val="32"/>
        </w:rPr>
        <w:t>Marais</w:t>
      </w:r>
      <w:r w:rsidRPr="008B0F68">
        <w:rPr>
          <w:rFonts w:ascii="Arial" w:hAnsi="Arial" w:cs="Arial"/>
          <w:sz w:val="32"/>
          <w:szCs w:val="32"/>
        </w:rPr>
        <w:t xml:space="preserve">’s fourth collection titled </w:t>
      </w:r>
      <w:r w:rsidRPr="008B0F68">
        <w:rPr>
          <w:rFonts w:ascii="Arial" w:hAnsi="Arial" w:cs="Arial"/>
          <w:i/>
          <w:sz w:val="32"/>
          <w:szCs w:val="32"/>
        </w:rPr>
        <w:t>Suite d’un goût étranger</w:t>
      </w:r>
      <w:r w:rsidRPr="008B0F68">
        <w:rPr>
          <w:rFonts w:ascii="Arial" w:hAnsi="Arial" w:cs="Arial"/>
          <w:sz w:val="32"/>
          <w:szCs w:val="32"/>
        </w:rPr>
        <w:t xml:space="preserve"> (‘Suite in a Foreign Taste’), alluding to the brilliantly extroverted Italian style of instrumental music that was fast making inroads in early 18th-century France. </w:t>
      </w:r>
      <w:r w:rsidRPr="008B0F68">
        <w:rPr>
          <w:rFonts w:ascii="Arial" w:hAnsi="Arial" w:cs="Arial"/>
          <w:i/>
          <w:sz w:val="32"/>
          <w:szCs w:val="32"/>
        </w:rPr>
        <w:t>Fêtes champêtres</w:t>
      </w:r>
      <w:r w:rsidRPr="008B0F68">
        <w:rPr>
          <w:rFonts w:ascii="Arial" w:hAnsi="Arial" w:cs="Arial"/>
          <w:sz w:val="32"/>
          <w:szCs w:val="32"/>
        </w:rPr>
        <w:t xml:space="preserve"> (‘Rustic Festival’) is characterised by swirling passagework, angular leaps, varied articulation, and echo effects. A mesmerising arpeggiated interlude supported by a droning, hurdy-gurdy-like accompaniment leads to a heavily accented duple-time romp in the style of a Provençal folk dance.</w:t>
      </w:r>
    </w:p>
    <w:p w14:paraId="2595BFA5" w14:textId="77777777" w:rsidR="008B0F68" w:rsidRPr="008B0F68" w:rsidRDefault="008B0F68" w:rsidP="008B0F68">
      <w:pPr>
        <w:rPr>
          <w:rFonts w:ascii="Arial" w:hAnsi="Arial" w:cs="Arial"/>
          <w:sz w:val="32"/>
          <w:szCs w:val="32"/>
        </w:rPr>
      </w:pPr>
    </w:p>
    <w:p w14:paraId="7CE5D0F0"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‘La Folia’ refers to one of the oldest motifs in Western music history – think of it as a Baroque version of the ‘12-bar </w:t>
      </w:r>
      <w:proofErr w:type="gramStart"/>
      <w:r w:rsidRPr="008B0F68">
        <w:rPr>
          <w:rFonts w:ascii="Arial" w:hAnsi="Arial" w:cs="Arial"/>
          <w:sz w:val="32"/>
          <w:szCs w:val="32"/>
        </w:rPr>
        <w:t>blues’</w:t>
      </w:r>
      <w:proofErr w:type="gramEnd"/>
      <w:r w:rsidRPr="008B0F68">
        <w:rPr>
          <w:rFonts w:ascii="Arial" w:hAnsi="Arial" w:cs="Arial"/>
          <w:sz w:val="32"/>
          <w:szCs w:val="32"/>
        </w:rPr>
        <w:t xml:space="preserve">. Originating as a Portuguese folk dance, it evolved into a distinctive chord progression over which more than 150 composers have composed series of variations, including Vivaldi and, most famously, Corelli. </w:t>
      </w:r>
      <w:r w:rsidRPr="008B0F68">
        <w:rPr>
          <w:rFonts w:ascii="Arial" w:hAnsi="Arial" w:cs="Arial"/>
          <w:b/>
          <w:sz w:val="32"/>
          <w:szCs w:val="32"/>
        </w:rPr>
        <w:t>Marais</w:t>
      </w:r>
      <w:r w:rsidRPr="008B0F68">
        <w:rPr>
          <w:rFonts w:ascii="Arial" w:hAnsi="Arial" w:cs="Arial"/>
          <w:sz w:val="32"/>
          <w:szCs w:val="32"/>
        </w:rPr>
        <w:t xml:space="preserve">’s variations, titled </w:t>
      </w:r>
      <w:r w:rsidRPr="008B0F68">
        <w:rPr>
          <w:rFonts w:ascii="Arial" w:hAnsi="Arial" w:cs="Arial"/>
          <w:b/>
          <w:i/>
          <w:sz w:val="32"/>
          <w:szCs w:val="32"/>
        </w:rPr>
        <w:lastRenderedPageBreak/>
        <w:t xml:space="preserve">Les Folies </w:t>
      </w:r>
      <w:proofErr w:type="spellStart"/>
      <w:r w:rsidRPr="008B0F68">
        <w:rPr>
          <w:rFonts w:ascii="Arial" w:hAnsi="Arial" w:cs="Arial"/>
          <w:b/>
          <w:i/>
          <w:sz w:val="32"/>
          <w:szCs w:val="32"/>
        </w:rPr>
        <w:t>d’Espagne</w:t>
      </w:r>
      <w:proofErr w:type="spellEnd"/>
      <w:r w:rsidRPr="008B0F68">
        <w:rPr>
          <w:rFonts w:ascii="Arial" w:hAnsi="Arial" w:cs="Arial"/>
          <w:sz w:val="32"/>
          <w:szCs w:val="32"/>
        </w:rPr>
        <w:t xml:space="preserve">, were published in 1701 as part of his second volume of </w:t>
      </w:r>
      <w:proofErr w:type="spellStart"/>
      <w:r w:rsidRPr="008B0F68">
        <w:rPr>
          <w:rFonts w:ascii="Arial" w:hAnsi="Arial" w:cs="Arial"/>
          <w:i/>
          <w:sz w:val="32"/>
          <w:szCs w:val="32"/>
        </w:rPr>
        <w:t>Pièces</w:t>
      </w:r>
      <w:proofErr w:type="spellEnd"/>
      <w:r w:rsidRPr="008B0F68">
        <w:rPr>
          <w:rFonts w:ascii="Arial" w:hAnsi="Arial" w:cs="Arial"/>
          <w:i/>
          <w:sz w:val="32"/>
          <w:szCs w:val="32"/>
        </w:rPr>
        <w:t xml:space="preserve"> de </w:t>
      </w:r>
      <w:proofErr w:type="spellStart"/>
      <w:r w:rsidRPr="008B0F68">
        <w:rPr>
          <w:rFonts w:ascii="Arial" w:hAnsi="Arial" w:cs="Arial"/>
          <w:i/>
          <w:sz w:val="32"/>
          <w:szCs w:val="32"/>
        </w:rPr>
        <w:t>viole</w:t>
      </w:r>
      <w:proofErr w:type="spellEnd"/>
      <w:r w:rsidRPr="008B0F68">
        <w:rPr>
          <w:rFonts w:ascii="Arial" w:hAnsi="Arial" w:cs="Arial"/>
          <w:sz w:val="32"/>
          <w:szCs w:val="32"/>
        </w:rPr>
        <w:t>. Like much music of this era, it was written to be flexible in its instrumentation: though ostensibly for viol, Marais wrote: ‘I have taken great care when composing [the variations] so that they can be played by all types of instruments, such as the organ, the harpsichord, the lute, the violin and the flute’. Marais explores a variety of timbres, tempi and moods throughout, all drawn from a singular theme which inspired so many composers of the Baroque and after.</w:t>
      </w:r>
    </w:p>
    <w:p w14:paraId="178D89A4" w14:textId="77777777" w:rsidR="008B0F68" w:rsidRPr="008B0F68" w:rsidRDefault="008B0F68" w:rsidP="008B0F68">
      <w:pPr>
        <w:rPr>
          <w:rFonts w:ascii="Arial" w:hAnsi="Arial" w:cs="Arial"/>
          <w:sz w:val="32"/>
          <w:szCs w:val="32"/>
        </w:rPr>
      </w:pPr>
    </w:p>
    <w:p w14:paraId="2BE61532" w14:textId="77777777" w:rsidR="008B0F68" w:rsidRPr="008B0F68" w:rsidRDefault="008B0F68" w:rsidP="008B0F68">
      <w:pPr>
        <w:rPr>
          <w:rFonts w:ascii="Arial" w:hAnsi="Arial" w:cs="Arial"/>
          <w:sz w:val="32"/>
          <w:szCs w:val="32"/>
        </w:rPr>
      </w:pPr>
      <w:r w:rsidRPr="008B0F68">
        <w:rPr>
          <w:rFonts w:ascii="Arial" w:hAnsi="Arial" w:cs="Arial"/>
          <w:b/>
          <w:sz w:val="32"/>
          <w:szCs w:val="32"/>
        </w:rPr>
        <w:t>Bach</w:t>
      </w:r>
      <w:r w:rsidRPr="008B0F68">
        <w:rPr>
          <w:rFonts w:ascii="Arial" w:hAnsi="Arial" w:cs="Arial"/>
          <w:sz w:val="32"/>
          <w:szCs w:val="32"/>
        </w:rPr>
        <w:t xml:space="preserve"> showed a serious and sustained interest in the suite throughout his career. It was characteristic of his methodical approach to composition that he used the form both as an organisational device and as a pedagogical tool. Several German and Italian composers had written music for unaccompanied violin and cello before, but never on the scale that Bach attempted, nor had anyone achieved such breathtaking contrapuntal and harmonic complexity with a single melodic instrument. In both his cello and violin solos, he ingeniously manipulates the instrument’s essentially monophonic (</w:t>
      </w:r>
      <w:proofErr w:type="gramStart"/>
      <w:r w:rsidRPr="008B0F68">
        <w:rPr>
          <w:rFonts w:ascii="Arial" w:hAnsi="Arial" w:cs="Arial"/>
          <w:sz w:val="32"/>
          <w:szCs w:val="32"/>
        </w:rPr>
        <w:t>single-voice</w:t>
      </w:r>
      <w:proofErr w:type="gramEnd"/>
      <w:r w:rsidRPr="008B0F68">
        <w:rPr>
          <w:rFonts w:ascii="Arial" w:hAnsi="Arial" w:cs="Arial"/>
          <w:sz w:val="32"/>
          <w:szCs w:val="32"/>
        </w:rPr>
        <w:t>) music to conjure an illusion of polyphony. As his first biographer observed, Bach ‘so combined in a single part all the notes required to make the modulations complete that a second part is neither necessary nor desirable’.</w:t>
      </w:r>
    </w:p>
    <w:p w14:paraId="34C7F6FB" w14:textId="77777777" w:rsidR="008B0F68" w:rsidRPr="008B0F68" w:rsidRDefault="008B0F68" w:rsidP="008B0F68">
      <w:pPr>
        <w:rPr>
          <w:rFonts w:ascii="Arial" w:hAnsi="Arial" w:cs="Arial"/>
          <w:sz w:val="32"/>
          <w:szCs w:val="32"/>
        </w:rPr>
      </w:pPr>
    </w:p>
    <w:p w14:paraId="765AD086"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The </w:t>
      </w:r>
      <w:r w:rsidRPr="008B0F68">
        <w:rPr>
          <w:rFonts w:ascii="Arial" w:hAnsi="Arial" w:cs="Arial"/>
          <w:b/>
          <w:sz w:val="32"/>
          <w:szCs w:val="32"/>
        </w:rPr>
        <w:t>C minor Cello Suite</w:t>
      </w:r>
      <w:r w:rsidRPr="008B0F68">
        <w:rPr>
          <w:rFonts w:ascii="Arial" w:hAnsi="Arial" w:cs="Arial"/>
          <w:sz w:val="32"/>
          <w:szCs w:val="32"/>
        </w:rPr>
        <w:t xml:space="preserve"> is a particularly fine specimen of Bach’s pseudo-polyphony. The majestic </w:t>
      </w:r>
      <w:proofErr w:type="spellStart"/>
      <w:r w:rsidRPr="008B0F68">
        <w:rPr>
          <w:rFonts w:ascii="Arial" w:hAnsi="Arial" w:cs="Arial"/>
          <w:i/>
          <w:sz w:val="32"/>
          <w:szCs w:val="32"/>
        </w:rPr>
        <w:t>Prélude</w:t>
      </w:r>
      <w:proofErr w:type="spellEnd"/>
      <w:r w:rsidRPr="008B0F68">
        <w:rPr>
          <w:rFonts w:ascii="Arial" w:hAnsi="Arial" w:cs="Arial"/>
          <w:sz w:val="32"/>
          <w:szCs w:val="32"/>
        </w:rPr>
        <w:t xml:space="preserve"> is exceptional both in its two-part format and in the rich, chordal sonorities that impart a tragic pathos to the movement’s slow introductory section. (Bach’s music sounds even darker in the original </w:t>
      </w:r>
      <w:r w:rsidRPr="008B0F68">
        <w:rPr>
          <w:rFonts w:ascii="Arial" w:hAnsi="Arial" w:cs="Arial"/>
          <w:i/>
          <w:sz w:val="32"/>
          <w:szCs w:val="32"/>
        </w:rPr>
        <w:t>scordatura</w:t>
      </w:r>
      <w:r w:rsidRPr="008B0F68">
        <w:rPr>
          <w:rFonts w:ascii="Arial" w:hAnsi="Arial" w:cs="Arial"/>
          <w:sz w:val="32"/>
          <w:szCs w:val="32"/>
        </w:rPr>
        <w:t xml:space="preserve"> notation, with the cello’s A string tuned down to G.) The ensuing fugue, however, consists almost entirely of a single melodic line. Although from time to time the cellist is </w:t>
      </w:r>
      <w:r w:rsidRPr="008B0F68">
        <w:rPr>
          <w:rFonts w:ascii="Arial" w:hAnsi="Arial" w:cs="Arial"/>
          <w:sz w:val="32"/>
          <w:szCs w:val="32"/>
        </w:rPr>
        <w:lastRenderedPageBreak/>
        <w:t xml:space="preserve">called upon to play double- and triple-stops (two and three strings at a time), the harmonies are mostly implied rather than expressed. The </w:t>
      </w:r>
      <w:r w:rsidRPr="008B0F68">
        <w:rPr>
          <w:rFonts w:ascii="Arial" w:hAnsi="Arial" w:cs="Arial"/>
          <w:i/>
          <w:sz w:val="32"/>
          <w:szCs w:val="32"/>
        </w:rPr>
        <w:t>Allemande</w:t>
      </w:r>
      <w:r w:rsidRPr="008B0F68">
        <w:rPr>
          <w:rFonts w:ascii="Arial" w:hAnsi="Arial" w:cs="Arial"/>
          <w:sz w:val="32"/>
          <w:szCs w:val="32"/>
        </w:rPr>
        <w:t xml:space="preserve"> and </w:t>
      </w:r>
      <w:r w:rsidRPr="008B0F68">
        <w:rPr>
          <w:rFonts w:ascii="Arial" w:hAnsi="Arial" w:cs="Arial"/>
          <w:i/>
          <w:sz w:val="32"/>
          <w:szCs w:val="32"/>
        </w:rPr>
        <w:t>Courante</w:t>
      </w:r>
      <w:r w:rsidRPr="008B0F68">
        <w:rPr>
          <w:rFonts w:ascii="Arial" w:hAnsi="Arial" w:cs="Arial"/>
          <w:sz w:val="32"/>
          <w:szCs w:val="32"/>
        </w:rPr>
        <w:t xml:space="preserve"> are similarly dense and weighty, while the Sarabande stands out for its textural transparency. A pair of </w:t>
      </w:r>
      <w:r w:rsidRPr="008B0F68">
        <w:rPr>
          <w:rFonts w:ascii="Arial" w:hAnsi="Arial" w:cs="Arial"/>
          <w:i/>
          <w:sz w:val="32"/>
          <w:szCs w:val="32"/>
        </w:rPr>
        <w:t>Gavottes</w:t>
      </w:r>
      <w:r w:rsidRPr="008B0F68">
        <w:rPr>
          <w:rFonts w:ascii="Arial" w:hAnsi="Arial" w:cs="Arial"/>
          <w:sz w:val="32"/>
          <w:szCs w:val="32"/>
        </w:rPr>
        <w:t>, one strenuous and lumpish, the other light and scurrying, give way to the angular dotted rhythms of the finale.</w:t>
      </w:r>
    </w:p>
    <w:p w14:paraId="14FEA09D" w14:textId="77777777" w:rsidR="008B0F68" w:rsidRPr="008B0F68" w:rsidRDefault="008B0F68" w:rsidP="008B0F68">
      <w:pPr>
        <w:rPr>
          <w:rFonts w:ascii="Arial" w:hAnsi="Arial" w:cs="Arial"/>
          <w:sz w:val="32"/>
          <w:szCs w:val="32"/>
        </w:rPr>
      </w:pPr>
    </w:p>
    <w:p w14:paraId="07646B4C"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Ninety-year-old </w:t>
      </w:r>
      <w:r w:rsidRPr="008B0F68">
        <w:rPr>
          <w:rFonts w:ascii="Arial" w:hAnsi="Arial" w:cs="Arial"/>
          <w:b/>
          <w:sz w:val="32"/>
          <w:szCs w:val="32"/>
        </w:rPr>
        <w:t>Arvo Pärt</w:t>
      </w:r>
      <w:r w:rsidRPr="008B0F68">
        <w:rPr>
          <w:rFonts w:ascii="Arial" w:hAnsi="Arial" w:cs="Arial"/>
          <w:sz w:val="32"/>
          <w:szCs w:val="32"/>
        </w:rPr>
        <w:t xml:space="preserve"> has devoted his life to exploring the ramifications of the radically stripped-down musical language that grew out of his study of chant and early vocal polyphony. </w:t>
      </w:r>
      <w:r w:rsidRPr="008B0F68">
        <w:rPr>
          <w:rFonts w:ascii="Arial" w:hAnsi="Arial" w:cs="Arial"/>
          <w:b/>
          <w:i/>
          <w:sz w:val="32"/>
          <w:szCs w:val="32"/>
        </w:rPr>
        <w:t xml:space="preserve">Spiegel </w:t>
      </w:r>
      <w:proofErr w:type="spellStart"/>
      <w:r w:rsidRPr="008B0F68">
        <w:rPr>
          <w:rFonts w:ascii="Arial" w:hAnsi="Arial" w:cs="Arial"/>
          <w:b/>
          <w:i/>
          <w:sz w:val="32"/>
          <w:szCs w:val="32"/>
        </w:rPr>
        <w:t>im</w:t>
      </w:r>
      <w:proofErr w:type="spellEnd"/>
      <w:r w:rsidRPr="008B0F68">
        <w:rPr>
          <w:rFonts w:ascii="Arial" w:hAnsi="Arial" w:cs="Arial"/>
          <w:b/>
          <w:i/>
          <w:sz w:val="32"/>
          <w:szCs w:val="32"/>
        </w:rPr>
        <w:t xml:space="preserve"> Spiegel</w:t>
      </w:r>
      <w:r w:rsidRPr="008B0F68">
        <w:rPr>
          <w:rFonts w:ascii="Arial" w:hAnsi="Arial" w:cs="Arial"/>
          <w:sz w:val="32"/>
          <w:szCs w:val="32"/>
        </w:rPr>
        <w:t xml:space="preserve"> (‘Mirror in the Mirror’) is a prime example of the bell-like </w:t>
      </w:r>
      <w:proofErr w:type="spellStart"/>
      <w:r w:rsidRPr="008B0F68">
        <w:rPr>
          <w:rFonts w:ascii="Arial" w:hAnsi="Arial" w:cs="Arial"/>
          <w:i/>
          <w:sz w:val="32"/>
          <w:szCs w:val="32"/>
        </w:rPr>
        <w:t>tintinnabuli</w:t>
      </w:r>
      <w:proofErr w:type="spellEnd"/>
      <w:r w:rsidRPr="008B0F68">
        <w:rPr>
          <w:rFonts w:ascii="Arial" w:hAnsi="Arial" w:cs="Arial"/>
          <w:sz w:val="32"/>
          <w:szCs w:val="32"/>
        </w:rPr>
        <w:t xml:space="preserve"> style that the Estonian composer developed in the 1970s, characterised by back-to-basics harmonies, textures, and meters, with independent melodic lines hovering around triads or sustained pedal tones. The long-breathed cello melody (originally written for violin) rises and falls in a continuous chain of mirror images </w:t>
      </w:r>
      <w:proofErr w:type="spellStart"/>
      <w:r w:rsidRPr="008B0F68">
        <w:rPr>
          <w:rFonts w:ascii="Arial" w:hAnsi="Arial" w:cs="Arial"/>
          <w:sz w:val="32"/>
          <w:szCs w:val="32"/>
        </w:rPr>
        <w:t>centering</w:t>
      </w:r>
      <w:proofErr w:type="spellEnd"/>
      <w:r w:rsidRPr="008B0F68">
        <w:rPr>
          <w:rFonts w:ascii="Arial" w:hAnsi="Arial" w:cs="Arial"/>
          <w:sz w:val="32"/>
          <w:szCs w:val="32"/>
        </w:rPr>
        <w:t xml:space="preserve"> on a single, recurring home pitch. Pärt’s spare, hypnotically repetitive music illustrates his decades-long search for ‘the most intense concentration on the essence of things’.</w:t>
      </w:r>
    </w:p>
    <w:p w14:paraId="3275084B" w14:textId="77777777" w:rsidR="008B0F68" w:rsidRPr="008B0F68" w:rsidRDefault="008B0F68" w:rsidP="008B0F68">
      <w:pPr>
        <w:rPr>
          <w:rFonts w:ascii="Arial" w:hAnsi="Arial" w:cs="Arial"/>
          <w:sz w:val="32"/>
          <w:szCs w:val="32"/>
        </w:rPr>
      </w:pPr>
    </w:p>
    <w:p w14:paraId="4ECBFC3D" w14:textId="77777777" w:rsidR="008B0F68" w:rsidRPr="008B0F68" w:rsidRDefault="008B0F68" w:rsidP="008B0F68">
      <w:pPr>
        <w:rPr>
          <w:rFonts w:ascii="Arial" w:hAnsi="Arial" w:cs="Arial"/>
          <w:sz w:val="32"/>
          <w:szCs w:val="32"/>
        </w:rPr>
      </w:pPr>
      <w:r w:rsidRPr="008B0F68">
        <w:rPr>
          <w:rFonts w:ascii="Arial" w:hAnsi="Arial" w:cs="Arial"/>
          <w:b/>
          <w:sz w:val="32"/>
          <w:szCs w:val="32"/>
        </w:rPr>
        <w:t>Henri Duparc</w:t>
      </w:r>
      <w:r w:rsidRPr="008B0F68">
        <w:rPr>
          <w:rFonts w:ascii="Arial" w:hAnsi="Arial" w:cs="Arial"/>
          <w:sz w:val="32"/>
          <w:szCs w:val="32"/>
        </w:rPr>
        <w:t xml:space="preserve">’s claim to immortality rests on a mere baker’s dozen of meticulously crafted </w:t>
      </w:r>
      <w:proofErr w:type="spellStart"/>
      <w:r w:rsidRPr="008B0F68">
        <w:rPr>
          <w:rFonts w:ascii="Arial" w:hAnsi="Arial" w:cs="Arial"/>
          <w:i/>
          <w:sz w:val="32"/>
          <w:szCs w:val="32"/>
        </w:rPr>
        <w:t>mélodies</w:t>
      </w:r>
      <w:proofErr w:type="spellEnd"/>
      <w:r w:rsidRPr="008B0F68">
        <w:rPr>
          <w:rFonts w:ascii="Arial" w:hAnsi="Arial" w:cs="Arial"/>
          <w:sz w:val="32"/>
          <w:szCs w:val="32"/>
        </w:rPr>
        <w:t xml:space="preserve">, or French art songs, composed between 1868 and 1884 in a chastely chromatic style that was strongly influenced by Liszt and Wagner. The rarely heard </w:t>
      </w:r>
      <w:r w:rsidRPr="008B0F68">
        <w:rPr>
          <w:rFonts w:ascii="Arial" w:hAnsi="Arial" w:cs="Arial"/>
          <w:b/>
          <w:sz w:val="32"/>
          <w:szCs w:val="32"/>
        </w:rPr>
        <w:t>Cello Sonata</w:t>
      </w:r>
      <w:r w:rsidRPr="008B0F68">
        <w:rPr>
          <w:rFonts w:ascii="Arial" w:hAnsi="Arial" w:cs="Arial"/>
          <w:sz w:val="32"/>
          <w:szCs w:val="32"/>
        </w:rPr>
        <w:t xml:space="preserve"> is an early work, composed while the 19-year-old Duparc was studying with César Franck. Unperformed and unpublished during his lifetime, it received its belated premiere in 1948. The centrepiece of the sonata is a brief, hauntingly plaintive arioso that foreshadows the alluring lyricism of his songs.</w:t>
      </w:r>
    </w:p>
    <w:p w14:paraId="02988595" w14:textId="77777777" w:rsidR="008B0F68" w:rsidRPr="008B0F68" w:rsidRDefault="008B0F68" w:rsidP="008B0F68">
      <w:pPr>
        <w:rPr>
          <w:rFonts w:ascii="Arial" w:hAnsi="Arial" w:cs="Arial"/>
          <w:sz w:val="32"/>
          <w:szCs w:val="32"/>
        </w:rPr>
      </w:pPr>
    </w:p>
    <w:p w14:paraId="30495B4E" w14:textId="77777777" w:rsidR="008B0F68" w:rsidRPr="008B0F68" w:rsidRDefault="008B0F68" w:rsidP="008B0F68">
      <w:pPr>
        <w:rPr>
          <w:rFonts w:ascii="Arial" w:hAnsi="Arial" w:cs="Arial"/>
          <w:sz w:val="32"/>
          <w:szCs w:val="32"/>
        </w:rPr>
      </w:pPr>
      <w:r w:rsidRPr="008B0F68">
        <w:rPr>
          <w:rFonts w:ascii="Arial" w:hAnsi="Arial" w:cs="Arial"/>
          <w:sz w:val="32"/>
          <w:szCs w:val="32"/>
        </w:rPr>
        <w:lastRenderedPageBreak/>
        <w:t xml:space="preserve">A few years after </w:t>
      </w:r>
      <w:r w:rsidRPr="008B0F68">
        <w:rPr>
          <w:rFonts w:ascii="Arial" w:hAnsi="Arial" w:cs="Arial"/>
          <w:b/>
          <w:sz w:val="32"/>
          <w:szCs w:val="32"/>
        </w:rPr>
        <w:t>Marais</w:t>
      </w:r>
      <w:r w:rsidRPr="008B0F68">
        <w:rPr>
          <w:rFonts w:ascii="Arial" w:hAnsi="Arial" w:cs="Arial"/>
          <w:sz w:val="32"/>
          <w:szCs w:val="32"/>
        </w:rPr>
        <w:t xml:space="preserve">’s death, a spirited polemic was published in Amsterdam extolling the virtues of the viol and defending it against ‘the undertakings of the violin and the pretensions of the cello’. The author, a French jurist and amateur viol player named Hubert Le Blanc, argued that of all instruments, the viol ‘best imitates the most beautiful phrasings of the voice’. One piece he may have had in mind was the intricate and engagingly intimate dialogue between the viol and the continuo instrument which Marais called </w:t>
      </w:r>
      <w:r w:rsidRPr="008B0F68">
        <w:rPr>
          <w:rFonts w:ascii="Arial" w:hAnsi="Arial" w:cs="Arial"/>
          <w:b/>
          <w:i/>
          <w:sz w:val="32"/>
          <w:szCs w:val="32"/>
        </w:rPr>
        <w:t xml:space="preserve">Les Voix </w:t>
      </w:r>
      <w:proofErr w:type="spellStart"/>
      <w:r w:rsidRPr="008B0F68">
        <w:rPr>
          <w:rFonts w:ascii="Arial" w:hAnsi="Arial" w:cs="Arial"/>
          <w:b/>
          <w:i/>
          <w:sz w:val="32"/>
          <w:szCs w:val="32"/>
        </w:rPr>
        <w:t>humaines</w:t>
      </w:r>
      <w:proofErr w:type="spellEnd"/>
      <w:r w:rsidRPr="008B0F68">
        <w:rPr>
          <w:rFonts w:ascii="Arial" w:hAnsi="Arial" w:cs="Arial"/>
          <w:sz w:val="32"/>
          <w:szCs w:val="32"/>
        </w:rPr>
        <w:t xml:space="preserve"> (‘The Human Voices’).</w:t>
      </w:r>
    </w:p>
    <w:p w14:paraId="09407F55" w14:textId="77777777" w:rsidR="008B0F68" w:rsidRPr="008B0F68" w:rsidRDefault="008B0F68" w:rsidP="008B0F68">
      <w:pPr>
        <w:rPr>
          <w:rFonts w:ascii="Arial" w:hAnsi="Arial" w:cs="Arial"/>
          <w:sz w:val="32"/>
          <w:szCs w:val="32"/>
        </w:rPr>
      </w:pPr>
    </w:p>
    <w:p w14:paraId="0A6188A5"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Apart from its irresistible kinetic energy, </w:t>
      </w:r>
      <w:r w:rsidRPr="008B0F68">
        <w:rPr>
          <w:rFonts w:ascii="Arial" w:hAnsi="Arial" w:cs="Arial"/>
          <w:b/>
          <w:sz w:val="32"/>
          <w:szCs w:val="32"/>
        </w:rPr>
        <w:t>Marais</w:t>
      </w:r>
      <w:r w:rsidRPr="008B0F68">
        <w:rPr>
          <w:rFonts w:ascii="Arial" w:hAnsi="Arial" w:cs="Arial"/>
          <w:sz w:val="32"/>
          <w:szCs w:val="32"/>
        </w:rPr>
        <w:t xml:space="preserve">’s </w:t>
      </w:r>
      <w:r w:rsidRPr="008B0F68">
        <w:rPr>
          <w:rFonts w:ascii="Arial" w:hAnsi="Arial" w:cs="Arial"/>
          <w:b/>
          <w:i/>
          <w:sz w:val="32"/>
          <w:szCs w:val="32"/>
        </w:rPr>
        <w:t>Grand Ballet</w:t>
      </w:r>
      <w:r w:rsidRPr="008B0F68">
        <w:rPr>
          <w:rFonts w:ascii="Arial" w:hAnsi="Arial" w:cs="Arial"/>
          <w:sz w:val="32"/>
          <w:szCs w:val="32"/>
        </w:rPr>
        <w:t xml:space="preserve"> is virtually a primer on viol technique. Every aspect of the piece – tricky string crossings, subtle dynamic gradations, fast passagework, delicate ornamentation, and the contrasts between smooth and staccato bow strokes, gently rocking </w:t>
      </w:r>
      <w:r w:rsidRPr="008B0F68">
        <w:rPr>
          <w:rFonts w:ascii="Arial" w:hAnsi="Arial" w:cs="Arial"/>
          <w:i/>
          <w:sz w:val="32"/>
          <w:szCs w:val="32"/>
        </w:rPr>
        <w:t xml:space="preserve">notes </w:t>
      </w:r>
      <w:proofErr w:type="spellStart"/>
      <w:r w:rsidRPr="008B0F68">
        <w:rPr>
          <w:rFonts w:ascii="Arial" w:hAnsi="Arial" w:cs="Arial"/>
          <w:i/>
          <w:sz w:val="32"/>
          <w:szCs w:val="32"/>
        </w:rPr>
        <w:t>inégales</w:t>
      </w:r>
      <w:proofErr w:type="spellEnd"/>
      <w:r w:rsidRPr="008B0F68">
        <w:rPr>
          <w:rFonts w:ascii="Arial" w:hAnsi="Arial" w:cs="Arial"/>
          <w:sz w:val="32"/>
          <w:szCs w:val="32"/>
        </w:rPr>
        <w:t xml:space="preserve"> and crisp dotted rhythms – is tailor-made to show off the ‘angelic’ virtuosity for which Le Blanc eulogised Marais.</w:t>
      </w:r>
    </w:p>
    <w:p w14:paraId="5AC3CE39" w14:textId="77777777" w:rsidR="008B0F68" w:rsidRPr="008B0F68" w:rsidRDefault="008B0F68" w:rsidP="008B0F68">
      <w:pPr>
        <w:rPr>
          <w:rFonts w:ascii="Arial" w:hAnsi="Arial" w:cs="Arial"/>
          <w:sz w:val="32"/>
          <w:szCs w:val="32"/>
        </w:rPr>
      </w:pPr>
    </w:p>
    <w:p w14:paraId="24CB47F6"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For sheer pyrotechnical excitement, nothing can top the breathtaking barrage of relentlessly churning semiquavers in </w:t>
      </w:r>
      <w:r w:rsidRPr="008B0F68">
        <w:rPr>
          <w:rFonts w:ascii="Arial" w:hAnsi="Arial" w:cs="Arial"/>
          <w:b/>
          <w:i/>
          <w:sz w:val="32"/>
          <w:szCs w:val="32"/>
        </w:rPr>
        <w:t>Le Tourbillon</w:t>
      </w:r>
      <w:r w:rsidRPr="008B0F68">
        <w:rPr>
          <w:rFonts w:ascii="Arial" w:hAnsi="Arial" w:cs="Arial"/>
          <w:sz w:val="32"/>
          <w:szCs w:val="32"/>
        </w:rPr>
        <w:t xml:space="preserve"> (‘The Whirlwind’). </w:t>
      </w:r>
      <w:r w:rsidRPr="008B0F68">
        <w:rPr>
          <w:rFonts w:ascii="Arial" w:hAnsi="Arial" w:cs="Arial"/>
          <w:b/>
          <w:sz w:val="32"/>
          <w:szCs w:val="32"/>
        </w:rPr>
        <w:t>Marais</w:t>
      </w:r>
      <w:r w:rsidRPr="008B0F68">
        <w:rPr>
          <w:rFonts w:ascii="Arial" w:hAnsi="Arial" w:cs="Arial"/>
          <w:sz w:val="32"/>
          <w:szCs w:val="32"/>
        </w:rPr>
        <w:t xml:space="preserve"> was in his early 60s when he produced this miniature tour de force, and although his position as a star member of Louis XV’s Chambre du Roi remained secure, he had begun to cut back on his activities as a performer. Significantly, the Fourth Book of his </w:t>
      </w:r>
      <w:proofErr w:type="spellStart"/>
      <w:r w:rsidRPr="008B0F68">
        <w:rPr>
          <w:rFonts w:ascii="Arial" w:hAnsi="Arial" w:cs="Arial"/>
          <w:i/>
          <w:sz w:val="32"/>
          <w:szCs w:val="32"/>
        </w:rPr>
        <w:t>Pièces</w:t>
      </w:r>
      <w:proofErr w:type="spellEnd"/>
      <w:r w:rsidRPr="008B0F68">
        <w:rPr>
          <w:rFonts w:ascii="Arial" w:hAnsi="Arial" w:cs="Arial"/>
          <w:i/>
          <w:sz w:val="32"/>
          <w:szCs w:val="32"/>
        </w:rPr>
        <w:t xml:space="preserve"> de </w:t>
      </w:r>
      <w:proofErr w:type="spellStart"/>
      <w:r w:rsidRPr="008B0F68">
        <w:rPr>
          <w:rFonts w:ascii="Arial" w:hAnsi="Arial" w:cs="Arial"/>
          <w:i/>
          <w:sz w:val="32"/>
          <w:szCs w:val="32"/>
        </w:rPr>
        <w:t>viole</w:t>
      </w:r>
      <w:proofErr w:type="spellEnd"/>
      <w:r w:rsidRPr="008B0F68">
        <w:rPr>
          <w:rFonts w:ascii="Arial" w:hAnsi="Arial" w:cs="Arial"/>
          <w:sz w:val="32"/>
          <w:szCs w:val="32"/>
        </w:rPr>
        <w:t>, where this piece is found, was dedicated not to his royal patron but rather to his loyal public.</w:t>
      </w:r>
    </w:p>
    <w:p w14:paraId="25946762" w14:textId="77777777" w:rsidR="008B0F68" w:rsidRPr="008B0F68" w:rsidRDefault="008B0F68" w:rsidP="008B0F68">
      <w:pPr>
        <w:rPr>
          <w:rFonts w:ascii="Arial" w:hAnsi="Arial" w:cs="Arial"/>
          <w:sz w:val="32"/>
          <w:szCs w:val="32"/>
        </w:rPr>
      </w:pPr>
    </w:p>
    <w:p w14:paraId="494EEB39"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Annotation for Les Folies </w:t>
      </w:r>
      <w:proofErr w:type="spellStart"/>
      <w:r w:rsidRPr="008B0F68">
        <w:rPr>
          <w:rFonts w:ascii="Arial" w:hAnsi="Arial" w:cs="Arial"/>
          <w:sz w:val="32"/>
          <w:szCs w:val="32"/>
        </w:rPr>
        <w:t>d’Espagnes</w:t>
      </w:r>
      <w:proofErr w:type="spellEnd"/>
      <w:r w:rsidRPr="008B0F68">
        <w:rPr>
          <w:rFonts w:ascii="Arial" w:hAnsi="Arial" w:cs="Arial"/>
          <w:sz w:val="32"/>
          <w:szCs w:val="32"/>
        </w:rPr>
        <w:t xml:space="preserve"> © Musica Viva Australia. All other annotations © Harry Haskell. Reprinted with permission.</w:t>
      </w:r>
    </w:p>
    <w:p w14:paraId="73A2D4A0" w14:textId="77777777" w:rsidR="008B0F68" w:rsidRPr="008B0F68" w:rsidRDefault="008B0F68" w:rsidP="008B0F68">
      <w:pPr>
        <w:rPr>
          <w:rFonts w:ascii="Arial" w:eastAsiaTheme="majorEastAsia" w:hAnsi="Arial" w:cs="Arial"/>
          <w:b/>
          <w:bCs/>
          <w:color w:val="1A1A1A"/>
          <w:sz w:val="32"/>
          <w:szCs w:val="32"/>
        </w:rPr>
      </w:pPr>
      <w:r w:rsidRPr="008B0F68">
        <w:rPr>
          <w:rFonts w:ascii="Arial" w:hAnsi="Arial" w:cs="Arial"/>
          <w:sz w:val="32"/>
          <w:szCs w:val="32"/>
        </w:rPr>
        <w:br w:type="page"/>
      </w:r>
    </w:p>
    <w:p w14:paraId="48C4060B"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lastRenderedPageBreak/>
        <w:t>ARTIST SPOTLIGHT: THOMAS DUNFORD</w:t>
      </w:r>
    </w:p>
    <w:p w14:paraId="2328C105" w14:textId="77777777" w:rsidR="008B0F68" w:rsidRPr="008B0F68" w:rsidRDefault="008B0F68" w:rsidP="008B0F68">
      <w:pPr>
        <w:rPr>
          <w:rFonts w:ascii="Arial" w:hAnsi="Arial" w:cs="Arial"/>
          <w:i/>
          <w:sz w:val="32"/>
          <w:szCs w:val="32"/>
        </w:rPr>
      </w:pPr>
    </w:p>
    <w:p w14:paraId="6D819B4E" w14:textId="77777777" w:rsidR="008B0F68" w:rsidRPr="008B0F68" w:rsidRDefault="008B0F68" w:rsidP="008B0F68">
      <w:pPr>
        <w:rPr>
          <w:rFonts w:ascii="Arial" w:hAnsi="Arial" w:cs="Arial"/>
          <w:i/>
          <w:sz w:val="32"/>
          <w:szCs w:val="32"/>
        </w:rPr>
      </w:pPr>
      <w:r w:rsidRPr="008B0F68">
        <w:rPr>
          <w:rFonts w:ascii="Arial" w:hAnsi="Arial" w:cs="Arial"/>
          <w:i/>
          <w:sz w:val="32"/>
          <w:szCs w:val="32"/>
        </w:rPr>
        <w:t>Dubbed the Eric Clapton of the lute, French virtuoso Thomas Dunford is spreading the love, from the Baroque to his own music.</w:t>
      </w:r>
    </w:p>
    <w:p w14:paraId="202FEBE9" w14:textId="77777777" w:rsidR="008B0F68" w:rsidRPr="008B0F68" w:rsidRDefault="008B0F68" w:rsidP="008B0F68">
      <w:pPr>
        <w:rPr>
          <w:rFonts w:ascii="Arial" w:hAnsi="Arial" w:cs="Arial"/>
          <w:sz w:val="32"/>
          <w:szCs w:val="32"/>
        </w:rPr>
      </w:pPr>
    </w:p>
    <w:p w14:paraId="697A04C3" w14:textId="77777777" w:rsidR="008B0F68" w:rsidRPr="008B0F68" w:rsidRDefault="008B0F68" w:rsidP="008B0F68">
      <w:pPr>
        <w:rPr>
          <w:rFonts w:ascii="Arial" w:hAnsi="Arial" w:cs="Arial"/>
          <w:sz w:val="32"/>
          <w:szCs w:val="32"/>
        </w:rPr>
      </w:pPr>
      <w:r w:rsidRPr="008B0F68">
        <w:rPr>
          <w:rFonts w:ascii="Arial" w:hAnsi="Arial" w:cs="Arial"/>
          <w:sz w:val="32"/>
          <w:szCs w:val="32"/>
        </w:rPr>
        <w:t>I’ve played plucked instruments since I was a kid. When I was a baby, I had a ukulele; a guitar when I was about six; and a lute when I was nine.</w:t>
      </w:r>
    </w:p>
    <w:p w14:paraId="091592BF" w14:textId="77777777" w:rsidR="008B0F68" w:rsidRPr="008B0F68" w:rsidRDefault="008B0F68" w:rsidP="008B0F68">
      <w:pPr>
        <w:rPr>
          <w:rFonts w:ascii="Arial" w:hAnsi="Arial" w:cs="Arial"/>
          <w:sz w:val="32"/>
          <w:szCs w:val="32"/>
        </w:rPr>
      </w:pPr>
    </w:p>
    <w:p w14:paraId="1BAB5E10"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My dad [Jonathan Dunford] is from New York, and he was obsessed with the viola da gamba. He met my mum [Sylvia Abramowicz], who is also a viol player, at Jordi </w:t>
      </w:r>
      <w:proofErr w:type="spellStart"/>
      <w:r w:rsidRPr="008B0F68">
        <w:rPr>
          <w:rFonts w:ascii="Arial" w:hAnsi="Arial" w:cs="Arial"/>
          <w:sz w:val="32"/>
          <w:szCs w:val="32"/>
        </w:rPr>
        <w:t>Savall’s</w:t>
      </w:r>
      <w:proofErr w:type="spellEnd"/>
      <w:r w:rsidRPr="008B0F68">
        <w:rPr>
          <w:rFonts w:ascii="Arial" w:hAnsi="Arial" w:cs="Arial"/>
          <w:sz w:val="32"/>
          <w:szCs w:val="32"/>
        </w:rPr>
        <w:t xml:space="preserve"> class in Switzerland, so I grew up surrounded by Baroque music.</w:t>
      </w:r>
    </w:p>
    <w:p w14:paraId="184459E4" w14:textId="77777777" w:rsidR="008B0F68" w:rsidRPr="008B0F68" w:rsidRDefault="008B0F68" w:rsidP="008B0F68">
      <w:pPr>
        <w:rPr>
          <w:rFonts w:ascii="Arial" w:hAnsi="Arial" w:cs="Arial"/>
          <w:sz w:val="32"/>
          <w:szCs w:val="32"/>
        </w:rPr>
      </w:pPr>
    </w:p>
    <w:p w14:paraId="11393DA6" w14:textId="77777777" w:rsidR="008B0F68" w:rsidRPr="008B0F68" w:rsidRDefault="008B0F68" w:rsidP="008B0F68">
      <w:pPr>
        <w:rPr>
          <w:rFonts w:ascii="Arial" w:hAnsi="Arial" w:cs="Arial"/>
          <w:sz w:val="32"/>
          <w:szCs w:val="32"/>
        </w:rPr>
      </w:pPr>
      <w:r w:rsidRPr="008B0F68">
        <w:rPr>
          <w:rFonts w:ascii="Arial" w:hAnsi="Arial" w:cs="Arial"/>
          <w:sz w:val="32"/>
          <w:szCs w:val="32"/>
        </w:rPr>
        <w:t>One morning, I was at a workshop with them. They said, ‘You look bored,’ and my mum added, ‘Why don’t you take a lute lesson with Claire Antonini?’ At the time, I was playing the guitar, which I loved, but the lute had this magical, sparkly sound. I learned a little melody – thumb, index, thumb, index – and at 12 o’clock that same day I gave my first concert on the lute with a bunch of students from the workshop.</w:t>
      </w:r>
    </w:p>
    <w:p w14:paraId="5BFEB729" w14:textId="77777777" w:rsidR="008B0F68" w:rsidRPr="008B0F68" w:rsidRDefault="008B0F68" w:rsidP="008B0F68">
      <w:pPr>
        <w:rPr>
          <w:rFonts w:ascii="Arial" w:hAnsi="Arial" w:cs="Arial"/>
          <w:sz w:val="32"/>
          <w:szCs w:val="32"/>
        </w:rPr>
      </w:pPr>
    </w:p>
    <w:p w14:paraId="55C58007" w14:textId="77777777" w:rsidR="008B0F68" w:rsidRPr="008B0F68" w:rsidRDefault="008B0F68" w:rsidP="008B0F68">
      <w:pPr>
        <w:rPr>
          <w:rFonts w:ascii="Arial" w:hAnsi="Arial" w:cs="Arial"/>
          <w:sz w:val="32"/>
          <w:szCs w:val="32"/>
        </w:rPr>
      </w:pPr>
      <w:r w:rsidRPr="008B0F68">
        <w:rPr>
          <w:rFonts w:ascii="Arial" w:hAnsi="Arial" w:cs="Arial"/>
          <w:sz w:val="32"/>
          <w:szCs w:val="32"/>
        </w:rPr>
        <w:t>I kept on playing the instrument, so I had martial arts, astronomy, video games and the lute – that was my childhood.</w:t>
      </w:r>
    </w:p>
    <w:p w14:paraId="14CD681C" w14:textId="77777777" w:rsidR="008B0F68" w:rsidRPr="008B0F68" w:rsidRDefault="008B0F68" w:rsidP="008B0F68">
      <w:pPr>
        <w:rPr>
          <w:rFonts w:ascii="Arial" w:hAnsi="Arial" w:cs="Arial"/>
          <w:sz w:val="32"/>
          <w:szCs w:val="32"/>
        </w:rPr>
      </w:pPr>
    </w:p>
    <w:p w14:paraId="271FAC4D" w14:textId="77777777" w:rsidR="008B0F68" w:rsidRPr="008B0F68" w:rsidRDefault="008B0F68" w:rsidP="008B0F68">
      <w:pPr>
        <w:rPr>
          <w:rFonts w:ascii="Arial" w:hAnsi="Arial" w:cs="Arial"/>
          <w:sz w:val="32"/>
          <w:szCs w:val="32"/>
        </w:rPr>
      </w:pPr>
      <w:r w:rsidRPr="008B0F68">
        <w:rPr>
          <w:rFonts w:ascii="Arial" w:hAnsi="Arial" w:cs="Arial"/>
          <w:sz w:val="32"/>
          <w:szCs w:val="32"/>
        </w:rPr>
        <w:t>I studied classical technique with Claire, Hopkinson Smith and Paul O’Dette, but I also learned a lot from jazz players.</w:t>
      </w:r>
    </w:p>
    <w:p w14:paraId="0521CD4F" w14:textId="77777777" w:rsidR="008B0F68" w:rsidRPr="008B0F68" w:rsidRDefault="008B0F68" w:rsidP="008B0F68">
      <w:pPr>
        <w:rPr>
          <w:rFonts w:ascii="Arial" w:hAnsi="Arial" w:cs="Arial"/>
          <w:sz w:val="32"/>
          <w:szCs w:val="32"/>
        </w:rPr>
      </w:pPr>
    </w:p>
    <w:p w14:paraId="7CCE002D"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When I was 14, I was asked to do a show at La Comédie-Française, because I was really into John Dowland, and they needed a </w:t>
      </w:r>
      <w:proofErr w:type="spellStart"/>
      <w:r w:rsidRPr="008B0F68">
        <w:rPr>
          <w:rFonts w:ascii="Arial" w:hAnsi="Arial" w:cs="Arial"/>
          <w:sz w:val="32"/>
          <w:szCs w:val="32"/>
        </w:rPr>
        <w:t>lute</w:t>
      </w:r>
      <w:proofErr w:type="spellEnd"/>
      <w:r w:rsidRPr="008B0F68">
        <w:rPr>
          <w:rFonts w:ascii="Arial" w:hAnsi="Arial" w:cs="Arial"/>
          <w:sz w:val="32"/>
          <w:szCs w:val="32"/>
        </w:rPr>
        <w:t xml:space="preserve"> player in Shakespeare’s </w:t>
      </w:r>
      <w:r w:rsidRPr="008B0F68">
        <w:rPr>
          <w:rFonts w:ascii="Arial" w:hAnsi="Arial" w:cs="Arial"/>
          <w:i/>
          <w:sz w:val="32"/>
          <w:szCs w:val="32"/>
        </w:rPr>
        <w:t>Twelfth Night</w:t>
      </w:r>
      <w:r w:rsidRPr="008B0F68">
        <w:rPr>
          <w:rFonts w:ascii="Arial" w:hAnsi="Arial" w:cs="Arial"/>
          <w:sz w:val="32"/>
          <w:szCs w:val="32"/>
        </w:rPr>
        <w:t>. That was my first gig.</w:t>
      </w:r>
    </w:p>
    <w:p w14:paraId="05E9AC32" w14:textId="77777777" w:rsidR="008B0F68" w:rsidRPr="008B0F68" w:rsidRDefault="008B0F68" w:rsidP="008B0F68">
      <w:pPr>
        <w:rPr>
          <w:rFonts w:ascii="Arial" w:hAnsi="Arial" w:cs="Arial"/>
          <w:sz w:val="32"/>
          <w:szCs w:val="32"/>
        </w:rPr>
      </w:pPr>
    </w:p>
    <w:p w14:paraId="707FB8BA" w14:textId="77777777" w:rsidR="008B0F68" w:rsidRPr="008B0F68" w:rsidRDefault="008B0F68" w:rsidP="008B0F68">
      <w:pPr>
        <w:rPr>
          <w:rFonts w:ascii="Arial" w:hAnsi="Arial" w:cs="Arial"/>
          <w:sz w:val="32"/>
          <w:szCs w:val="32"/>
        </w:rPr>
      </w:pPr>
      <w:r w:rsidRPr="008B0F68">
        <w:rPr>
          <w:rFonts w:ascii="Arial" w:hAnsi="Arial" w:cs="Arial"/>
          <w:sz w:val="32"/>
          <w:szCs w:val="32"/>
        </w:rPr>
        <w:lastRenderedPageBreak/>
        <w:t xml:space="preserve">After that, I started playing with Raphaël Pichon’s Pygmalion, Skip Sempé, Hervé </w:t>
      </w:r>
      <w:proofErr w:type="spellStart"/>
      <w:r w:rsidRPr="008B0F68">
        <w:rPr>
          <w:rFonts w:ascii="Arial" w:hAnsi="Arial" w:cs="Arial"/>
          <w:sz w:val="32"/>
          <w:szCs w:val="32"/>
        </w:rPr>
        <w:t>Niquet</w:t>
      </w:r>
      <w:proofErr w:type="spellEnd"/>
      <w:r w:rsidRPr="008B0F68">
        <w:rPr>
          <w:rFonts w:ascii="Arial" w:hAnsi="Arial" w:cs="Arial"/>
          <w:sz w:val="32"/>
          <w:szCs w:val="32"/>
        </w:rPr>
        <w:t>, all the French Baroque ensembles and some English ones too. It was all very organic. By the time I was 20, I was playing with lots of different groups, but there’s never been a moment where I thought, ‘I’m going to be a musician.’ I just love music, and it ended up being my life, for better or for worse.</w:t>
      </w:r>
    </w:p>
    <w:p w14:paraId="6EDEAB1B" w14:textId="77777777" w:rsidR="008B0F68" w:rsidRPr="008B0F68" w:rsidRDefault="008B0F68" w:rsidP="008B0F68">
      <w:pPr>
        <w:rPr>
          <w:rFonts w:ascii="Arial" w:hAnsi="Arial" w:cs="Arial"/>
          <w:sz w:val="32"/>
          <w:szCs w:val="32"/>
        </w:rPr>
      </w:pPr>
    </w:p>
    <w:p w14:paraId="6F572E9B" w14:textId="77777777" w:rsidR="008B0F68" w:rsidRPr="008B0F68" w:rsidRDefault="008B0F68" w:rsidP="008B0F68">
      <w:pPr>
        <w:rPr>
          <w:rFonts w:ascii="Arial" w:hAnsi="Arial" w:cs="Arial"/>
          <w:sz w:val="32"/>
          <w:szCs w:val="32"/>
        </w:rPr>
      </w:pPr>
      <w:r w:rsidRPr="008B0F68">
        <w:rPr>
          <w:rFonts w:ascii="Arial" w:hAnsi="Arial" w:cs="Arial"/>
          <w:sz w:val="32"/>
          <w:szCs w:val="32"/>
        </w:rPr>
        <w:t>What I really love is the simplicity of being in the moment when making music with other people. I love the intensity and sharing that with the audience, but the lifestyle is crazy. It’s wonderful to get to see all these places, but if you don’t profoundly love music, it’s not something you should do.</w:t>
      </w:r>
    </w:p>
    <w:p w14:paraId="7EA3DDA0" w14:textId="77777777" w:rsidR="008B0F68" w:rsidRPr="008B0F68" w:rsidRDefault="008B0F68" w:rsidP="008B0F68">
      <w:pPr>
        <w:rPr>
          <w:rFonts w:ascii="Arial" w:hAnsi="Arial" w:cs="Arial"/>
          <w:sz w:val="32"/>
          <w:szCs w:val="32"/>
        </w:rPr>
      </w:pPr>
    </w:p>
    <w:p w14:paraId="6F7A43ED" w14:textId="77777777" w:rsidR="008B0F68" w:rsidRPr="008B0F68" w:rsidRDefault="008B0F68" w:rsidP="008B0F68">
      <w:pPr>
        <w:rPr>
          <w:rFonts w:ascii="Arial" w:hAnsi="Arial" w:cs="Arial"/>
          <w:sz w:val="32"/>
          <w:szCs w:val="32"/>
        </w:rPr>
      </w:pPr>
      <w:r w:rsidRPr="008B0F68">
        <w:rPr>
          <w:rFonts w:ascii="Arial" w:hAnsi="Arial" w:cs="Arial"/>
          <w:sz w:val="32"/>
          <w:szCs w:val="32"/>
        </w:rPr>
        <w:t>I fell in love with the lute, and I still love it today. Playing it is very intimate, because you just put your thumb on the string, and they embrace each other and create a contact. It’s very immediate, and there’s so much colour and resonance.</w:t>
      </w:r>
    </w:p>
    <w:p w14:paraId="408CBE3A" w14:textId="77777777" w:rsidR="008B0F68" w:rsidRPr="008B0F68" w:rsidRDefault="008B0F68" w:rsidP="008B0F68">
      <w:pPr>
        <w:rPr>
          <w:rFonts w:ascii="Arial" w:hAnsi="Arial" w:cs="Arial"/>
          <w:sz w:val="32"/>
          <w:szCs w:val="32"/>
        </w:rPr>
      </w:pPr>
    </w:p>
    <w:p w14:paraId="726A9CE5" w14:textId="77777777" w:rsidR="008B0F68" w:rsidRPr="008B0F68" w:rsidRDefault="008B0F68" w:rsidP="008B0F68">
      <w:pPr>
        <w:rPr>
          <w:rFonts w:ascii="Arial" w:hAnsi="Arial" w:cs="Arial"/>
          <w:sz w:val="32"/>
          <w:szCs w:val="32"/>
        </w:rPr>
      </w:pPr>
      <w:r w:rsidRPr="008B0F68">
        <w:rPr>
          <w:rFonts w:ascii="Arial" w:hAnsi="Arial" w:cs="Arial"/>
          <w:sz w:val="32"/>
          <w:szCs w:val="32"/>
        </w:rPr>
        <w:t>The lute is like a brother to me – a part of my body or another voice. Travelling is a difficult part of the job, especially going through airports. Someone moved it yesterday, and I literally was sick because I didn’t know where it was.</w:t>
      </w:r>
    </w:p>
    <w:p w14:paraId="7F11F79F" w14:textId="77777777" w:rsidR="008B0F68" w:rsidRPr="008B0F68" w:rsidRDefault="008B0F68" w:rsidP="008B0F68">
      <w:pPr>
        <w:rPr>
          <w:rFonts w:ascii="Arial" w:hAnsi="Arial" w:cs="Arial"/>
          <w:sz w:val="32"/>
          <w:szCs w:val="32"/>
        </w:rPr>
      </w:pPr>
    </w:p>
    <w:p w14:paraId="6F558778"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It’s also very fragile. When I was nine, I started on a Renaissance lute my parents gave me, and when I was 14, I got this archlute that I still play today. It was made by Giuseppe Tumiati, an Italian luthier near Milan, and Vincent Dubès does all my maintenance. Lutes don’t age very well and need to be restored, because they have very thin tables [soundboards] of only about two </w:t>
      </w:r>
      <w:proofErr w:type="spellStart"/>
      <w:r w:rsidRPr="008B0F68">
        <w:rPr>
          <w:rFonts w:ascii="Arial" w:hAnsi="Arial" w:cs="Arial"/>
          <w:sz w:val="32"/>
          <w:szCs w:val="32"/>
        </w:rPr>
        <w:t>millimeters</w:t>
      </w:r>
      <w:proofErr w:type="spellEnd"/>
      <w:r w:rsidRPr="008B0F68">
        <w:rPr>
          <w:rFonts w:ascii="Arial" w:hAnsi="Arial" w:cs="Arial"/>
          <w:sz w:val="32"/>
          <w:szCs w:val="32"/>
        </w:rPr>
        <w:t>, rather than a guitar’s, which is thicker.</w:t>
      </w:r>
    </w:p>
    <w:p w14:paraId="3F3AF869" w14:textId="77777777" w:rsidR="008B0F68" w:rsidRPr="008B0F68" w:rsidRDefault="008B0F68" w:rsidP="008B0F68">
      <w:pPr>
        <w:rPr>
          <w:rFonts w:ascii="Arial" w:hAnsi="Arial" w:cs="Arial"/>
          <w:sz w:val="32"/>
          <w:szCs w:val="32"/>
        </w:rPr>
      </w:pPr>
    </w:p>
    <w:p w14:paraId="5458AAB0" w14:textId="77777777" w:rsidR="008B0F68" w:rsidRPr="008B0F68" w:rsidRDefault="008B0F68" w:rsidP="008B0F68">
      <w:pPr>
        <w:rPr>
          <w:rFonts w:ascii="Arial" w:hAnsi="Arial" w:cs="Arial"/>
          <w:sz w:val="32"/>
          <w:szCs w:val="32"/>
        </w:rPr>
      </w:pPr>
      <w:r w:rsidRPr="008B0F68">
        <w:rPr>
          <w:rFonts w:ascii="Arial" w:hAnsi="Arial" w:cs="Arial"/>
          <w:sz w:val="32"/>
          <w:szCs w:val="32"/>
        </w:rPr>
        <w:lastRenderedPageBreak/>
        <w:t xml:space="preserve">My poor lute went through hell when I was a teenager, because I would play it on skateboards, on beaches and at parties. I still do. After being traumatised for so many years, it was finally </w:t>
      </w:r>
      <w:proofErr w:type="gramStart"/>
      <w:r w:rsidRPr="008B0F68">
        <w:rPr>
          <w:rFonts w:ascii="Arial" w:hAnsi="Arial" w:cs="Arial"/>
          <w:sz w:val="32"/>
          <w:szCs w:val="32"/>
        </w:rPr>
        <w:t>opened up</w:t>
      </w:r>
      <w:proofErr w:type="gramEnd"/>
      <w:r w:rsidRPr="008B0F68">
        <w:rPr>
          <w:rFonts w:ascii="Arial" w:hAnsi="Arial" w:cs="Arial"/>
          <w:sz w:val="32"/>
          <w:szCs w:val="32"/>
        </w:rPr>
        <w:t>, and the last surgeon managed to get it back into shape.</w:t>
      </w:r>
    </w:p>
    <w:p w14:paraId="6898F3E8"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It’s my ‘special’ instrument, like the Ring of Power [from </w:t>
      </w:r>
      <w:r w:rsidRPr="008B0F68">
        <w:rPr>
          <w:rFonts w:ascii="Arial" w:hAnsi="Arial" w:cs="Arial"/>
          <w:i/>
          <w:sz w:val="32"/>
          <w:szCs w:val="32"/>
        </w:rPr>
        <w:t>The Lord of the Rings</w:t>
      </w:r>
      <w:r w:rsidRPr="008B0F68">
        <w:rPr>
          <w:rFonts w:ascii="Arial" w:hAnsi="Arial" w:cs="Arial"/>
          <w:sz w:val="32"/>
          <w:szCs w:val="32"/>
        </w:rPr>
        <w:t>], and when I’m away from it, I turn into Gollum because I get so worried about it.</w:t>
      </w:r>
    </w:p>
    <w:p w14:paraId="4ED2008B" w14:textId="77777777" w:rsidR="008B0F68" w:rsidRPr="008B0F68" w:rsidRDefault="008B0F68" w:rsidP="008B0F68">
      <w:pPr>
        <w:rPr>
          <w:rFonts w:ascii="Arial" w:hAnsi="Arial" w:cs="Arial"/>
          <w:sz w:val="32"/>
          <w:szCs w:val="32"/>
        </w:rPr>
      </w:pPr>
    </w:p>
    <w:p w14:paraId="696BB899" w14:textId="77777777" w:rsidR="008B0F68" w:rsidRPr="008B0F68" w:rsidRDefault="008B0F68" w:rsidP="008B0F68">
      <w:pPr>
        <w:rPr>
          <w:rFonts w:ascii="Arial" w:hAnsi="Arial" w:cs="Arial"/>
          <w:sz w:val="32"/>
          <w:szCs w:val="32"/>
        </w:rPr>
      </w:pPr>
      <w:r w:rsidRPr="008B0F68">
        <w:rPr>
          <w:rFonts w:ascii="Arial" w:hAnsi="Arial" w:cs="Arial"/>
          <w:sz w:val="32"/>
          <w:szCs w:val="32"/>
        </w:rPr>
        <w:t>There aren’t many good lutes out there. Mine has that halo, so I keep on asking Giuseppe to make new ones for me. I have three others of the same model, and while they’re all good, they’re not quite the same.</w:t>
      </w:r>
    </w:p>
    <w:p w14:paraId="6495B932" w14:textId="77777777" w:rsidR="008B0F68" w:rsidRPr="008B0F68" w:rsidRDefault="008B0F68" w:rsidP="008B0F68">
      <w:pPr>
        <w:rPr>
          <w:rFonts w:ascii="Arial" w:hAnsi="Arial" w:cs="Arial"/>
          <w:sz w:val="32"/>
          <w:szCs w:val="32"/>
        </w:rPr>
      </w:pPr>
    </w:p>
    <w:p w14:paraId="5EEE976B" w14:textId="77777777" w:rsidR="008B0F68" w:rsidRPr="008B0F68" w:rsidRDefault="008B0F68" w:rsidP="008B0F68">
      <w:pPr>
        <w:rPr>
          <w:rFonts w:ascii="Arial" w:hAnsi="Arial" w:cs="Arial"/>
          <w:sz w:val="32"/>
          <w:szCs w:val="32"/>
        </w:rPr>
      </w:pPr>
      <w:r w:rsidRPr="008B0F68">
        <w:rPr>
          <w:rFonts w:ascii="Arial" w:hAnsi="Arial" w:cs="Arial"/>
          <w:sz w:val="32"/>
          <w:szCs w:val="32"/>
        </w:rPr>
        <w:t>I like to play pieces like Bach’s Chaconne – he’s a good foundation, as is John Dowland, so I keep saying hello to them in shows and my own time.</w:t>
      </w:r>
    </w:p>
    <w:p w14:paraId="0233BF10" w14:textId="77777777" w:rsidR="008B0F68" w:rsidRPr="008B0F68" w:rsidRDefault="008B0F68" w:rsidP="008B0F68">
      <w:pPr>
        <w:rPr>
          <w:rFonts w:ascii="Arial" w:hAnsi="Arial" w:cs="Arial"/>
          <w:sz w:val="32"/>
          <w:szCs w:val="32"/>
        </w:rPr>
      </w:pPr>
    </w:p>
    <w:p w14:paraId="16357E77"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Nicolas Altstaedt and I enjoy playing together, and we’ve toured the program we’re bringing to Australia a lot. It’s music we love, from amazing viol works by Marin Marais to Arvo Pärt’s meditative Spiegel </w:t>
      </w:r>
      <w:proofErr w:type="spellStart"/>
      <w:r w:rsidRPr="008B0F68">
        <w:rPr>
          <w:rFonts w:ascii="Arial" w:hAnsi="Arial" w:cs="Arial"/>
          <w:sz w:val="32"/>
          <w:szCs w:val="32"/>
        </w:rPr>
        <w:t>im</w:t>
      </w:r>
      <w:proofErr w:type="spellEnd"/>
      <w:r w:rsidRPr="008B0F68">
        <w:rPr>
          <w:rFonts w:ascii="Arial" w:hAnsi="Arial" w:cs="Arial"/>
          <w:sz w:val="32"/>
          <w:szCs w:val="32"/>
        </w:rPr>
        <w:t xml:space="preserve"> Spiegel. It’s good to spread the love and make nice music. I hope people enjoy it as much as I do.</w:t>
      </w:r>
    </w:p>
    <w:p w14:paraId="1D4150CF" w14:textId="77777777" w:rsidR="008B0F68" w:rsidRPr="008B0F68" w:rsidRDefault="008B0F68" w:rsidP="008B0F68">
      <w:pPr>
        <w:rPr>
          <w:rFonts w:ascii="Arial" w:hAnsi="Arial" w:cs="Arial"/>
          <w:sz w:val="32"/>
          <w:szCs w:val="32"/>
        </w:rPr>
      </w:pPr>
    </w:p>
    <w:p w14:paraId="6DC5DACE" w14:textId="77777777" w:rsidR="008B0F68" w:rsidRPr="008B0F68" w:rsidRDefault="008B0F68" w:rsidP="008B0F68">
      <w:pPr>
        <w:rPr>
          <w:rFonts w:ascii="Arial" w:hAnsi="Arial" w:cs="Arial"/>
          <w:i/>
          <w:iCs/>
          <w:sz w:val="32"/>
          <w:szCs w:val="32"/>
        </w:rPr>
      </w:pPr>
      <w:r w:rsidRPr="008B0F68">
        <w:rPr>
          <w:rFonts w:ascii="Arial" w:hAnsi="Arial" w:cs="Arial"/>
          <w:i/>
          <w:iCs/>
          <w:sz w:val="32"/>
          <w:szCs w:val="32"/>
        </w:rPr>
        <w:t>Thomas Dunford was in conversation with Jansson J. Antmann. This interview first appeared in Limelight. Reproduced with permission.</w:t>
      </w:r>
    </w:p>
    <w:p w14:paraId="5A680739" w14:textId="77777777" w:rsidR="008B0F68" w:rsidRPr="008B0F68" w:rsidRDefault="008B0F68" w:rsidP="008B0F68">
      <w:pPr>
        <w:rPr>
          <w:rFonts w:ascii="Arial" w:hAnsi="Arial" w:cs="Arial"/>
        </w:rPr>
      </w:pPr>
    </w:p>
    <w:p w14:paraId="63E9EF3F" w14:textId="77777777" w:rsidR="008B0F68" w:rsidRPr="008B0F68" w:rsidRDefault="008B0F68" w:rsidP="008B0F68">
      <w:pPr>
        <w:rPr>
          <w:rFonts w:ascii="Arial" w:eastAsiaTheme="majorEastAsia" w:hAnsi="Arial" w:cs="Arial"/>
          <w:b/>
          <w:bCs/>
          <w:color w:val="1A1A1A"/>
          <w:sz w:val="34"/>
          <w:szCs w:val="26"/>
        </w:rPr>
      </w:pPr>
      <w:r w:rsidRPr="008B0F68">
        <w:rPr>
          <w:rFonts w:ascii="Arial" w:hAnsi="Arial" w:cs="Arial"/>
        </w:rPr>
        <w:br w:type="page"/>
      </w:r>
    </w:p>
    <w:p w14:paraId="208C200D" w14:textId="77777777" w:rsidR="008B0F68" w:rsidRPr="008B0F68" w:rsidRDefault="008B0F68" w:rsidP="008B0F68">
      <w:pPr>
        <w:rPr>
          <w:rFonts w:ascii="Arial" w:hAnsi="Arial" w:cs="Arial"/>
          <w:b/>
          <w:sz w:val="32"/>
          <w:szCs w:val="28"/>
          <w:lang w:val="en-GB"/>
        </w:rPr>
      </w:pPr>
      <w:r w:rsidRPr="008B0F68">
        <w:rPr>
          <w:rFonts w:ascii="Arial" w:hAnsi="Arial" w:cs="Arial"/>
          <w:b/>
          <w:sz w:val="32"/>
          <w:szCs w:val="28"/>
          <w:lang w:val="en-GB"/>
        </w:rPr>
        <w:lastRenderedPageBreak/>
        <w:t>DONORS</w:t>
      </w:r>
    </w:p>
    <w:p w14:paraId="3AB6563C" w14:textId="77777777" w:rsidR="008B0F68" w:rsidRPr="008B0F68" w:rsidRDefault="008B0F68" w:rsidP="008B0F68">
      <w:pPr>
        <w:rPr>
          <w:rFonts w:ascii="Arial" w:hAnsi="Arial" w:cs="Arial"/>
          <w:bCs/>
          <w:sz w:val="32"/>
          <w:szCs w:val="28"/>
          <w:lang w:val="en-GB"/>
        </w:rPr>
      </w:pPr>
    </w:p>
    <w:p w14:paraId="00170887" w14:textId="77777777" w:rsidR="008B0F68" w:rsidRPr="008B0F68" w:rsidRDefault="008B0F68" w:rsidP="008B0F68">
      <w:pPr>
        <w:rPr>
          <w:rFonts w:ascii="Arial" w:hAnsi="Arial" w:cs="Arial"/>
          <w:bCs/>
          <w:sz w:val="32"/>
          <w:szCs w:val="28"/>
          <w:lang w:val="en-GB"/>
        </w:rPr>
      </w:pPr>
      <w:r w:rsidRPr="008B0F68">
        <w:rPr>
          <w:rFonts w:ascii="Arial" w:hAnsi="Arial" w:cs="Arial"/>
          <w:bCs/>
          <w:sz w:val="32"/>
          <w:szCs w:val="28"/>
          <w:lang w:val="en-GB"/>
        </w:rPr>
        <w:t>Thank you to our wonderful donors</w:t>
      </w:r>
    </w:p>
    <w:p w14:paraId="0EAED686" w14:textId="77777777" w:rsidR="008B0F68" w:rsidRPr="008B0F68" w:rsidRDefault="008B0F68" w:rsidP="008B0F68">
      <w:pPr>
        <w:rPr>
          <w:rFonts w:ascii="Arial" w:hAnsi="Arial" w:cs="Arial"/>
          <w:sz w:val="32"/>
          <w:szCs w:val="28"/>
          <w:lang w:val="en-GB"/>
        </w:rPr>
      </w:pPr>
    </w:p>
    <w:p w14:paraId="64687DFD"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It's the generosity of our donor family that brings our work to life. Their support enables us to continue to create, produce and present, year after year—for 80 years—showcasing the finest artists; supporting the next generation of talent; and providing industry-leading education programs to students of all ages, right across the country. We can't thank you enough.</w:t>
      </w:r>
    </w:p>
    <w:p w14:paraId="17B639F5" w14:textId="77777777" w:rsidR="008B0F68" w:rsidRPr="008B0F68" w:rsidRDefault="008B0F68" w:rsidP="008B0F68">
      <w:pPr>
        <w:rPr>
          <w:rFonts w:ascii="Arial" w:hAnsi="Arial" w:cs="Arial"/>
          <w:sz w:val="32"/>
          <w:szCs w:val="28"/>
          <w:lang w:val="en-GB"/>
        </w:rPr>
      </w:pPr>
    </w:p>
    <w:p w14:paraId="44DA349C" w14:textId="77777777" w:rsidR="008B0F68" w:rsidRPr="008B0F68" w:rsidRDefault="008B0F68" w:rsidP="008B0F68">
      <w:pPr>
        <w:rPr>
          <w:rFonts w:ascii="Arial" w:hAnsi="Arial" w:cs="Arial"/>
          <w:sz w:val="32"/>
          <w:szCs w:val="28"/>
          <w:lang w:val="en-GB"/>
        </w:rPr>
      </w:pPr>
    </w:p>
    <w:p w14:paraId="02211EE4"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CREATIVE DEVELOPMENT COLLECTIVE</w:t>
      </w:r>
    </w:p>
    <w:p w14:paraId="4BAAB89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Thank you to these generous donors whose visionary investment helps bring to life MVA's artistic vision.</w:t>
      </w:r>
    </w:p>
    <w:p w14:paraId="6F794A2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rPr>
        <w:br/>
      </w:r>
      <w:r w:rsidRPr="008B0F68">
        <w:rPr>
          <w:rFonts w:ascii="Arial" w:hAnsi="Arial" w:cs="Arial"/>
          <w:color w:val="000000" w:themeColor="text1"/>
          <w:sz w:val="32"/>
          <w:szCs w:val="32"/>
          <w:lang w:val="en-GB"/>
        </w:rPr>
        <w:t>Prof. Malcolm Gillies AM &amp; Dr David Pear</w:t>
      </w:r>
      <w:r w:rsidRPr="008B0F68">
        <w:rPr>
          <w:rFonts w:ascii="Arial" w:hAnsi="Arial" w:cs="Arial"/>
        </w:rPr>
        <w:br/>
      </w:r>
      <w:r w:rsidRPr="008B0F68">
        <w:rPr>
          <w:rFonts w:ascii="Arial" w:hAnsi="Arial" w:cs="Arial"/>
          <w:color w:val="000000" w:themeColor="text1"/>
          <w:sz w:val="32"/>
          <w:szCs w:val="32"/>
          <w:lang w:val="en-GB"/>
        </w:rPr>
        <w:t>International Music &amp; Arts Foundation</w:t>
      </w:r>
      <w:r w:rsidRPr="008B0F68">
        <w:rPr>
          <w:rFonts w:ascii="Arial" w:hAnsi="Arial" w:cs="Arial"/>
        </w:rPr>
        <w:br/>
      </w:r>
      <w:r w:rsidRPr="008B0F68">
        <w:rPr>
          <w:rFonts w:ascii="Arial" w:hAnsi="Arial" w:cs="Arial"/>
          <w:color w:val="000000" w:themeColor="text1"/>
          <w:sz w:val="32"/>
          <w:szCs w:val="32"/>
          <w:lang w:val="en-GB"/>
        </w:rPr>
        <w:t>Richard Wilkins</w:t>
      </w:r>
    </w:p>
    <w:p w14:paraId="1B1FD42E" w14:textId="77777777" w:rsidR="008B0F68" w:rsidRPr="008B0F68" w:rsidRDefault="008B0F68" w:rsidP="008B0F68">
      <w:pPr>
        <w:rPr>
          <w:rFonts w:ascii="Arial" w:hAnsi="Arial" w:cs="Arial"/>
          <w:sz w:val="32"/>
          <w:szCs w:val="32"/>
          <w:lang w:val="en-GB"/>
        </w:rPr>
      </w:pPr>
    </w:p>
    <w:p w14:paraId="2F1B99CA" w14:textId="77777777" w:rsidR="008B0F68" w:rsidRPr="008B0F68" w:rsidRDefault="008B0F68" w:rsidP="008B0F68">
      <w:pPr>
        <w:rPr>
          <w:rFonts w:ascii="Arial" w:hAnsi="Arial" w:cs="Arial"/>
          <w:sz w:val="32"/>
          <w:szCs w:val="28"/>
          <w:lang w:val="en-GB"/>
        </w:rPr>
      </w:pPr>
    </w:p>
    <w:p w14:paraId="50E7B33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ENSEMBLE PATRONS</w:t>
      </w:r>
    </w:p>
    <w:p w14:paraId="63D4620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Our 2026 national concert season is made possible through the extraordinary generosity of our Ensemble Patrons, whose support underwrites the presentation of each national tour.</w:t>
      </w:r>
    </w:p>
    <w:p w14:paraId="65C2C20C" w14:textId="77777777" w:rsidR="008B0F68" w:rsidRPr="008B0F68" w:rsidRDefault="008B0F68" w:rsidP="008B0F68">
      <w:pPr>
        <w:rPr>
          <w:rFonts w:ascii="Arial" w:hAnsi="Arial" w:cs="Arial"/>
          <w:color w:val="000000" w:themeColor="text1"/>
          <w:sz w:val="32"/>
          <w:szCs w:val="32"/>
          <w:lang w:val="en-GB"/>
        </w:rPr>
      </w:pPr>
    </w:p>
    <w:p w14:paraId="7B9B3613"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A Winter's Journey:</w:t>
      </w:r>
    </w:p>
    <w:p w14:paraId="0C767071" w14:textId="77777777" w:rsidR="008B0F68" w:rsidRPr="008B0F68" w:rsidRDefault="008B0F68" w:rsidP="008B0F68">
      <w:pPr>
        <w:ind w:left="720"/>
        <w:rPr>
          <w:rFonts w:ascii="Arial" w:hAnsi="Arial" w:cs="Arial"/>
          <w:color w:val="000000" w:themeColor="text1"/>
          <w:sz w:val="32"/>
          <w:szCs w:val="32"/>
          <w:lang w:val="en-GB"/>
        </w:rPr>
      </w:pPr>
      <w:r w:rsidRPr="008B0F68">
        <w:rPr>
          <w:rFonts w:ascii="Arial" w:hAnsi="Arial" w:cs="Arial"/>
          <w:color w:val="000000" w:themeColor="text1"/>
          <w:sz w:val="32"/>
          <w:szCs w:val="32"/>
          <w:lang w:val="en-GB"/>
        </w:rPr>
        <w:t>Ensemble Patrons</w:t>
      </w:r>
      <w:r w:rsidRPr="008B0F68">
        <w:rPr>
          <w:rFonts w:ascii="Arial" w:hAnsi="Arial" w:cs="Arial"/>
        </w:rPr>
        <w:tab/>
      </w:r>
      <w:r w:rsidRPr="008B0F68">
        <w:rPr>
          <w:rFonts w:ascii="Arial" w:hAnsi="Arial" w:cs="Arial"/>
        </w:rPr>
        <w:tab/>
      </w:r>
      <w:r w:rsidRPr="008B0F68">
        <w:rPr>
          <w:rFonts w:ascii="Arial" w:hAnsi="Arial" w:cs="Arial"/>
          <w:color w:val="000000" w:themeColor="text1"/>
          <w:sz w:val="32"/>
          <w:szCs w:val="32"/>
          <w:lang w:val="en-GB"/>
        </w:rPr>
        <w:t>Peter Griffin AM &amp; Terry Swann</w:t>
      </w:r>
    </w:p>
    <w:p w14:paraId="36C44424" w14:textId="77777777" w:rsidR="008B0F68" w:rsidRPr="008B0F68" w:rsidRDefault="008B0F68" w:rsidP="008B0F68">
      <w:pPr>
        <w:ind w:left="720"/>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Production Patron </w:t>
      </w:r>
      <w:r w:rsidRPr="008B0F68">
        <w:rPr>
          <w:rFonts w:ascii="Arial" w:hAnsi="Arial" w:cs="Arial"/>
        </w:rPr>
        <w:tab/>
      </w:r>
      <w:r w:rsidRPr="008B0F68">
        <w:rPr>
          <w:rFonts w:ascii="Arial" w:hAnsi="Arial" w:cs="Arial"/>
        </w:rPr>
        <w:tab/>
      </w:r>
      <w:r w:rsidRPr="008B0F68">
        <w:rPr>
          <w:rFonts w:ascii="Arial" w:hAnsi="Arial" w:cs="Arial"/>
          <w:color w:val="000000" w:themeColor="text1"/>
          <w:sz w:val="32"/>
          <w:szCs w:val="32"/>
          <w:lang w:val="en-GB"/>
        </w:rPr>
        <w:t>Philip Bacon AO</w:t>
      </w:r>
    </w:p>
    <w:p w14:paraId="2276EF8C" w14:textId="77777777" w:rsidR="008B0F68" w:rsidRPr="008B0F68" w:rsidRDefault="008B0F68" w:rsidP="008B0F68">
      <w:pPr>
        <w:ind w:left="720"/>
        <w:rPr>
          <w:rFonts w:ascii="Arial" w:hAnsi="Arial" w:cs="Arial"/>
          <w:color w:val="000000" w:themeColor="text1"/>
          <w:sz w:val="32"/>
          <w:szCs w:val="32"/>
          <w:lang w:val="en-GB"/>
        </w:rPr>
      </w:pPr>
      <w:r w:rsidRPr="008B0F68">
        <w:rPr>
          <w:rFonts w:ascii="Arial" w:hAnsi="Arial" w:cs="Arial"/>
          <w:color w:val="000000" w:themeColor="text1"/>
          <w:sz w:val="32"/>
          <w:szCs w:val="32"/>
          <w:lang w:val="en-GB"/>
        </w:rPr>
        <w:t>Artist Support</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32"/>
          <w:szCs w:val="32"/>
          <w:lang w:val="en-GB"/>
        </w:rPr>
        <w:t>Susie Dickson</w:t>
      </w:r>
    </w:p>
    <w:p w14:paraId="47D098DD" w14:textId="77777777" w:rsidR="008B0F68" w:rsidRPr="008B0F68" w:rsidRDefault="008B0F68" w:rsidP="008B0F68">
      <w:pPr>
        <w:ind w:left="720"/>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Other Tour Support </w:t>
      </w:r>
      <w:r w:rsidRPr="008B0F68">
        <w:rPr>
          <w:rFonts w:ascii="Arial" w:hAnsi="Arial" w:cs="Arial"/>
        </w:rPr>
        <w:tab/>
      </w:r>
      <w:r w:rsidRPr="008B0F68">
        <w:rPr>
          <w:rFonts w:ascii="Arial" w:hAnsi="Arial" w:cs="Arial"/>
        </w:rPr>
        <w:tab/>
      </w:r>
      <w:r w:rsidRPr="008B0F68">
        <w:rPr>
          <w:rFonts w:ascii="Arial" w:hAnsi="Arial" w:cs="Arial"/>
          <w:color w:val="000000" w:themeColor="text1"/>
          <w:sz w:val="32"/>
          <w:szCs w:val="32"/>
          <w:lang w:val="en-GB"/>
        </w:rPr>
        <w:t>Ina Bornkessel-</w:t>
      </w:r>
      <w:proofErr w:type="spellStart"/>
      <w:r w:rsidRPr="008B0F68">
        <w:rPr>
          <w:rFonts w:ascii="Arial" w:hAnsi="Arial" w:cs="Arial"/>
          <w:color w:val="000000" w:themeColor="text1"/>
          <w:sz w:val="32"/>
          <w:szCs w:val="32"/>
          <w:lang w:val="en-GB"/>
        </w:rPr>
        <w:t>Schlesewsky</w:t>
      </w:r>
      <w:proofErr w:type="spellEnd"/>
      <w:r w:rsidRPr="008B0F68">
        <w:rPr>
          <w:rFonts w:ascii="Arial" w:hAnsi="Arial" w:cs="Arial"/>
          <w:color w:val="000000" w:themeColor="text1"/>
          <w:sz w:val="32"/>
          <w:szCs w:val="32"/>
          <w:lang w:val="en-GB"/>
        </w:rPr>
        <w:t xml:space="preserve"> &amp; Matthias Schlesewsky, Henkle Family Fund, Ms Felicity Rourke &amp; Justice François Kunc, Ruth Stratton, Lyn </w:t>
      </w:r>
      <w:r w:rsidRPr="008B0F68">
        <w:rPr>
          <w:rFonts w:ascii="Arial" w:hAnsi="Arial" w:cs="Arial"/>
          <w:color w:val="000000" w:themeColor="text1"/>
          <w:sz w:val="32"/>
          <w:szCs w:val="32"/>
          <w:lang w:val="en-GB"/>
        </w:rPr>
        <w:lastRenderedPageBreak/>
        <w:t>Williams AC, Michael Wishart in loving memory of Valerie Wishart.</w:t>
      </w:r>
    </w:p>
    <w:p w14:paraId="2885294F" w14:textId="77777777" w:rsidR="008B0F68" w:rsidRPr="008B0F68" w:rsidRDefault="008B0F68" w:rsidP="008B0F68">
      <w:pPr>
        <w:rPr>
          <w:rFonts w:ascii="Arial" w:hAnsi="Arial" w:cs="Arial"/>
          <w:color w:val="000000" w:themeColor="text1"/>
          <w:sz w:val="32"/>
          <w:szCs w:val="32"/>
          <w:lang w:val="en-GB"/>
        </w:rPr>
      </w:pPr>
    </w:p>
    <w:p w14:paraId="178E7911"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Beethoven’s Ghost: Chamber Music Foundation</w:t>
      </w:r>
    </w:p>
    <w:p w14:paraId="4FC751F3" w14:textId="77777777" w:rsidR="008B0F68" w:rsidRPr="008B0F68" w:rsidRDefault="008B0F68" w:rsidP="008B0F68">
      <w:pPr>
        <w:rPr>
          <w:rFonts w:ascii="Arial" w:hAnsi="Arial" w:cs="Arial"/>
          <w:color w:val="000000" w:themeColor="text1"/>
          <w:sz w:val="32"/>
          <w:szCs w:val="32"/>
          <w:lang w:val="en-GB"/>
        </w:rPr>
      </w:pPr>
    </w:p>
    <w:p w14:paraId="2C9FA9C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Leila Josefowicz &amp; John Novacek: Chamber Music Foundation</w:t>
      </w:r>
    </w:p>
    <w:p w14:paraId="0440EA40" w14:textId="77777777" w:rsidR="008B0F68" w:rsidRPr="008B0F68" w:rsidRDefault="008B0F68" w:rsidP="008B0F68">
      <w:pPr>
        <w:rPr>
          <w:rFonts w:ascii="Arial" w:hAnsi="Arial" w:cs="Arial"/>
          <w:color w:val="000000" w:themeColor="text1"/>
          <w:sz w:val="32"/>
          <w:szCs w:val="32"/>
          <w:lang w:val="en-GB"/>
        </w:rPr>
      </w:pPr>
    </w:p>
    <w:p w14:paraId="49673A2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Nicolas Altstaedt &amp; Thomas Dunford: Bruce &amp; Charmaine Cameron</w:t>
      </w:r>
    </w:p>
    <w:p w14:paraId="182E6D51" w14:textId="77777777" w:rsidR="008B0F68" w:rsidRPr="008B0F68" w:rsidRDefault="008B0F68" w:rsidP="008B0F68">
      <w:pPr>
        <w:rPr>
          <w:rFonts w:ascii="Arial" w:hAnsi="Arial" w:cs="Arial"/>
          <w:color w:val="000000" w:themeColor="text1"/>
          <w:sz w:val="32"/>
          <w:szCs w:val="32"/>
          <w:lang w:val="en-GB"/>
        </w:rPr>
      </w:pPr>
    </w:p>
    <w:p w14:paraId="48248807"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Paul Lewis: Mozart+: Chamber Music Foundation</w:t>
      </w:r>
    </w:p>
    <w:p w14:paraId="3C8358F3" w14:textId="77777777" w:rsidR="008B0F68" w:rsidRPr="008B0F68" w:rsidRDefault="008B0F68" w:rsidP="008B0F68">
      <w:pPr>
        <w:rPr>
          <w:rFonts w:ascii="Arial" w:hAnsi="Arial" w:cs="Arial"/>
          <w:color w:val="000000" w:themeColor="text1"/>
          <w:sz w:val="32"/>
          <w:szCs w:val="32"/>
          <w:lang w:val="en-GB"/>
        </w:rPr>
      </w:pPr>
    </w:p>
    <w:p w14:paraId="15F8250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Latvian Radio Choir with Genevieve Lacey: Ian Dickson AM &amp; Reg Holloway</w:t>
      </w:r>
    </w:p>
    <w:p w14:paraId="6BB1C466" w14:textId="77777777" w:rsidR="008B0F68" w:rsidRPr="008B0F68" w:rsidRDefault="008B0F68" w:rsidP="008B0F68">
      <w:pPr>
        <w:rPr>
          <w:rFonts w:ascii="Arial" w:hAnsi="Arial" w:cs="Arial"/>
          <w:color w:val="000000" w:themeColor="text1"/>
          <w:sz w:val="32"/>
          <w:szCs w:val="32"/>
          <w:lang w:val="en-GB"/>
        </w:rPr>
      </w:pPr>
    </w:p>
    <w:p w14:paraId="1DC8801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Other Tour Support: Dalia Stanley &amp; Ian </w:t>
      </w:r>
      <w:proofErr w:type="spellStart"/>
      <w:r w:rsidRPr="008B0F68">
        <w:rPr>
          <w:rFonts w:ascii="Arial" w:hAnsi="Arial" w:cs="Arial"/>
          <w:color w:val="000000" w:themeColor="text1"/>
          <w:sz w:val="32"/>
          <w:szCs w:val="32"/>
          <w:lang w:val="en-GB"/>
        </w:rPr>
        <w:t>Portek</w:t>
      </w:r>
      <w:proofErr w:type="spellEnd"/>
      <w:r w:rsidRPr="008B0F68">
        <w:rPr>
          <w:rFonts w:ascii="Arial" w:hAnsi="Arial" w:cs="Arial"/>
          <w:color w:val="000000" w:themeColor="text1"/>
          <w:sz w:val="32"/>
          <w:szCs w:val="32"/>
          <w:lang w:val="en-GB"/>
        </w:rPr>
        <w:t xml:space="preserve"> in living memory of their parents Henry and Marta </w:t>
      </w:r>
      <w:proofErr w:type="spellStart"/>
      <w:r w:rsidRPr="008B0F68">
        <w:rPr>
          <w:rFonts w:ascii="Arial" w:hAnsi="Arial" w:cs="Arial"/>
          <w:color w:val="000000" w:themeColor="text1"/>
          <w:sz w:val="32"/>
          <w:szCs w:val="32"/>
          <w:lang w:val="en-GB"/>
        </w:rPr>
        <w:t>Portek</w:t>
      </w:r>
      <w:proofErr w:type="spellEnd"/>
    </w:p>
    <w:p w14:paraId="2FE759CF" w14:textId="77777777" w:rsidR="008B0F68" w:rsidRPr="008B0F68" w:rsidRDefault="008B0F68" w:rsidP="008B0F68">
      <w:pPr>
        <w:rPr>
          <w:rFonts w:ascii="Arial" w:hAnsi="Arial" w:cs="Arial"/>
          <w:sz w:val="32"/>
          <w:szCs w:val="32"/>
          <w:lang w:val="en-US"/>
        </w:rPr>
      </w:pPr>
    </w:p>
    <w:p w14:paraId="596D3769" w14:textId="77777777" w:rsidR="008B0F68" w:rsidRPr="008B0F68" w:rsidRDefault="008B0F68" w:rsidP="008B0F68">
      <w:pPr>
        <w:rPr>
          <w:rFonts w:ascii="Arial" w:hAnsi="Arial" w:cs="Arial"/>
          <w:sz w:val="32"/>
          <w:szCs w:val="32"/>
          <w:lang w:val="en-US"/>
        </w:rPr>
      </w:pPr>
    </w:p>
    <w:p w14:paraId="4DF38F7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MVAIS ENSEMBLE PATRONS</w:t>
      </w:r>
    </w:p>
    <w:p w14:paraId="13D467C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MVAIS Ensemble Patrons support the exceptional ensembles which deliver childhood music education programs for Musica Viva Australia </w:t>
      </w:r>
      <w:proofErr w:type="gramStart"/>
      <w:r w:rsidRPr="008B0F68">
        <w:rPr>
          <w:rFonts w:ascii="Arial" w:hAnsi="Arial" w:cs="Arial"/>
          <w:color w:val="000000" w:themeColor="text1"/>
          <w:sz w:val="32"/>
          <w:szCs w:val="32"/>
          <w:lang w:val="en-GB"/>
        </w:rPr>
        <w:t>In</w:t>
      </w:r>
      <w:proofErr w:type="gramEnd"/>
      <w:r w:rsidRPr="008B0F68">
        <w:rPr>
          <w:rFonts w:ascii="Arial" w:hAnsi="Arial" w:cs="Arial"/>
          <w:color w:val="000000" w:themeColor="text1"/>
          <w:sz w:val="32"/>
          <w:szCs w:val="32"/>
          <w:lang w:val="en-GB"/>
        </w:rPr>
        <w:t xml:space="preserve"> Schools. </w:t>
      </w:r>
      <w:r w:rsidRPr="008B0F68">
        <w:rPr>
          <w:rFonts w:ascii="Arial" w:hAnsi="Arial" w:cs="Arial"/>
        </w:rPr>
        <w:br/>
      </w:r>
    </w:p>
    <w:p w14:paraId="569F28E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El Camino: Ray Wilson OAM &amp; Raymond Camillire, in memory of James Agapitos OAM</w:t>
      </w:r>
    </w:p>
    <w:p w14:paraId="32F1AC78" w14:textId="77777777" w:rsidR="008B0F68" w:rsidRPr="008B0F68" w:rsidRDefault="008B0F68" w:rsidP="008B0F68">
      <w:pPr>
        <w:rPr>
          <w:rFonts w:ascii="Arial" w:hAnsi="Arial" w:cs="Arial"/>
          <w:color w:val="000000" w:themeColor="text1"/>
          <w:sz w:val="32"/>
          <w:szCs w:val="32"/>
          <w:lang w:val="en-GB"/>
        </w:rPr>
      </w:pPr>
    </w:p>
    <w:p w14:paraId="7C723D0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Game Day: Richard Wilkins</w:t>
      </w:r>
    </w:p>
    <w:p w14:paraId="459D042C" w14:textId="77777777" w:rsidR="008B0F68" w:rsidRPr="008B0F68" w:rsidRDefault="008B0F68" w:rsidP="008B0F68">
      <w:pPr>
        <w:rPr>
          <w:rFonts w:ascii="Arial" w:hAnsi="Arial" w:cs="Arial"/>
          <w:color w:val="000000" w:themeColor="text1"/>
          <w:sz w:val="32"/>
          <w:szCs w:val="32"/>
          <w:lang w:val="en-GB"/>
        </w:rPr>
      </w:pPr>
    </w:p>
    <w:p w14:paraId="33B5EDE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Imagination Exploration: Rowena Danziger AM</w:t>
      </w:r>
    </w:p>
    <w:p w14:paraId="6575135B" w14:textId="77777777" w:rsidR="008B0F68" w:rsidRPr="008B0F68" w:rsidRDefault="008B0F68" w:rsidP="008B0F68">
      <w:pPr>
        <w:rPr>
          <w:rFonts w:ascii="Arial" w:hAnsi="Arial" w:cs="Arial"/>
          <w:color w:val="000000" w:themeColor="text1"/>
          <w:sz w:val="32"/>
          <w:szCs w:val="32"/>
          <w:lang w:val="en-GB"/>
        </w:rPr>
      </w:pPr>
    </w:p>
    <w:p w14:paraId="577472B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Life is an Echo: Jo Strutt</w:t>
      </w:r>
    </w:p>
    <w:p w14:paraId="2962669F" w14:textId="77777777" w:rsidR="008B0F68" w:rsidRPr="008B0F68" w:rsidRDefault="008B0F68" w:rsidP="008B0F68">
      <w:pPr>
        <w:rPr>
          <w:rFonts w:ascii="Arial" w:hAnsi="Arial" w:cs="Arial"/>
          <w:color w:val="000000" w:themeColor="text1"/>
          <w:sz w:val="32"/>
          <w:szCs w:val="32"/>
          <w:lang w:val="en-GB"/>
        </w:rPr>
      </w:pPr>
    </w:p>
    <w:p w14:paraId="3F07B0D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Lost Histories: Kay Vernon</w:t>
      </w:r>
    </w:p>
    <w:p w14:paraId="2516E73E" w14:textId="77777777" w:rsidR="008B0F68" w:rsidRPr="008B0F68" w:rsidRDefault="008B0F68" w:rsidP="008B0F68">
      <w:pPr>
        <w:rPr>
          <w:rFonts w:ascii="Arial" w:hAnsi="Arial" w:cs="Arial"/>
          <w:color w:val="000000" w:themeColor="text1"/>
          <w:sz w:val="32"/>
          <w:szCs w:val="32"/>
          <w:lang w:val="en-GB"/>
        </w:rPr>
      </w:pPr>
    </w:p>
    <w:p w14:paraId="7AB1FA87"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Music of the World: Gresham Partners</w:t>
      </w:r>
    </w:p>
    <w:p w14:paraId="18E5186A" w14:textId="77777777" w:rsidR="008B0F68" w:rsidRPr="008B0F68" w:rsidRDefault="008B0F68" w:rsidP="008B0F68">
      <w:pPr>
        <w:rPr>
          <w:rFonts w:ascii="Arial" w:hAnsi="Arial" w:cs="Arial"/>
          <w:color w:val="000000" w:themeColor="text1"/>
          <w:sz w:val="32"/>
          <w:szCs w:val="32"/>
          <w:lang w:val="en-GB"/>
        </w:rPr>
      </w:pPr>
    </w:p>
    <w:p w14:paraId="27E6484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Music in my Suitcase: Michael Wishart in loving memory of Valerie Wishart</w:t>
      </w:r>
    </w:p>
    <w:p w14:paraId="4870180C" w14:textId="77777777" w:rsidR="008B0F68" w:rsidRPr="008B0F68" w:rsidRDefault="008B0F68" w:rsidP="008B0F68">
      <w:pPr>
        <w:rPr>
          <w:rFonts w:ascii="Arial" w:hAnsi="Arial" w:cs="Arial"/>
          <w:color w:val="000000" w:themeColor="text1"/>
          <w:sz w:val="32"/>
          <w:szCs w:val="32"/>
          <w:lang w:val="en-GB"/>
        </w:rPr>
      </w:pPr>
    </w:p>
    <w:p w14:paraId="0F57640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On the Wireless: Alison Kerry</w:t>
      </w:r>
    </w:p>
    <w:p w14:paraId="26A5D21D" w14:textId="77777777" w:rsidR="008B0F68" w:rsidRPr="008B0F68" w:rsidRDefault="008B0F68" w:rsidP="008B0F68">
      <w:pPr>
        <w:rPr>
          <w:rFonts w:ascii="Arial" w:hAnsi="Arial" w:cs="Arial"/>
          <w:color w:val="000000" w:themeColor="text1"/>
          <w:sz w:val="32"/>
          <w:szCs w:val="32"/>
          <w:lang w:val="en-GB"/>
        </w:rPr>
      </w:pPr>
    </w:p>
    <w:p w14:paraId="427A6D64"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Roads We Travel: Leanne </w:t>
      </w:r>
      <w:proofErr w:type="spellStart"/>
      <w:r w:rsidRPr="008B0F68">
        <w:rPr>
          <w:rFonts w:ascii="Arial" w:hAnsi="Arial" w:cs="Arial"/>
          <w:color w:val="000000" w:themeColor="text1"/>
          <w:sz w:val="32"/>
          <w:szCs w:val="32"/>
          <w:lang w:val="en-GB"/>
        </w:rPr>
        <w:t>Menegazzo</w:t>
      </w:r>
      <w:proofErr w:type="spellEnd"/>
    </w:p>
    <w:p w14:paraId="6DC35A69" w14:textId="77777777" w:rsidR="008B0F68" w:rsidRPr="008B0F68" w:rsidRDefault="008B0F68" w:rsidP="008B0F68">
      <w:pPr>
        <w:rPr>
          <w:rFonts w:ascii="Arial" w:hAnsi="Arial" w:cs="Arial"/>
          <w:color w:val="000000" w:themeColor="text1"/>
          <w:sz w:val="32"/>
          <w:szCs w:val="32"/>
          <w:lang w:val="en-GB"/>
        </w:rPr>
      </w:pPr>
    </w:p>
    <w:p w14:paraId="7A705A1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Water Rhythms: Anthony Strachan</w:t>
      </w:r>
    </w:p>
    <w:p w14:paraId="433E00FF" w14:textId="77777777" w:rsidR="008B0F68" w:rsidRPr="008B0F68" w:rsidRDefault="008B0F68" w:rsidP="008B0F68">
      <w:pPr>
        <w:rPr>
          <w:rFonts w:ascii="Arial" w:hAnsi="Arial" w:cs="Arial"/>
          <w:color w:val="000000" w:themeColor="text1"/>
          <w:sz w:val="32"/>
          <w:szCs w:val="32"/>
          <w:lang w:val="en-GB"/>
        </w:rPr>
      </w:pPr>
    </w:p>
    <w:p w14:paraId="3CB9173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Wyniss: Penelope Hughes</w:t>
      </w:r>
    </w:p>
    <w:p w14:paraId="23BC9E5B" w14:textId="77777777" w:rsidR="008B0F68" w:rsidRPr="008B0F68" w:rsidRDefault="008B0F68" w:rsidP="008B0F68">
      <w:pPr>
        <w:rPr>
          <w:rFonts w:ascii="Arial" w:hAnsi="Arial" w:cs="Arial"/>
          <w:sz w:val="32"/>
          <w:szCs w:val="28"/>
          <w:lang w:val="en-GB"/>
        </w:rPr>
      </w:pPr>
    </w:p>
    <w:p w14:paraId="1613C8D3" w14:textId="77777777" w:rsidR="008B0F68" w:rsidRPr="008B0F68" w:rsidRDefault="008B0F68" w:rsidP="008B0F68">
      <w:pPr>
        <w:rPr>
          <w:rFonts w:ascii="Arial" w:hAnsi="Arial" w:cs="Arial"/>
          <w:sz w:val="32"/>
          <w:szCs w:val="28"/>
          <w:lang w:val="en-GB"/>
        </w:rPr>
      </w:pPr>
    </w:p>
    <w:p w14:paraId="100C103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EMERGING ARTISTS GIVING CIRCLE</w:t>
      </w:r>
    </w:p>
    <w:p w14:paraId="39D78F82"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The collective generosity of our Emerging Artists supporters nurtures the next generation of Australian chamber musicians through our Masterclasses, Strike A Chord and </w:t>
      </w:r>
      <w:proofErr w:type="spellStart"/>
      <w:r w:rsidRPr="008B0F68">
        <w:rPr>
          <w:rFonts w:ascii="Arial" w:hAnsi="Arial" w:cs="Arial"/>
          <w:color w:val="000000" w:themeColor="text1"/>
          <w:sz w:val="32"/>
          <w:szCs w:val="32"/>
          <w:lang w:val="en-GB"/>
        </w:rPr>
        <w:t>FutureMakers</w:t>
      </w:r>
      <w:proofErr w:type="spellEnd"/>
      <w:r w:rsidRPr="008B0F68">
        <w:rPr>
          <w:rFonts w:ascii="Arial" w:hAnsi="Arial" w:cs="Arial"/>
          <w:color w:val="000000" w:themeColor="text1"/>
          <w:sz w:val="32"/>
          <w:szCs w:val="32"/>
          <w:lang w:val="en-GB"/>
        </w:rPr>
        <w:t xml:space="preserve"> programs.</w:t>
      </w:r>
    </w:p>
    <w:p w14:paraId="1DA95388" w14:textId="77777777" w:rsidR="008B0F68" w:rsidRPr="008B0F68" w:rsidRDefault="008B0F68" w:rsidP="008B0F68">
      <w:pPr>
        <w:rPr>
          <w:rFonts w:ascii="Arial" w:hAnsi="Arial" w:cs="Arial"/>
          <w:color w:val="000000" w:themeColor="text1"/>
          <w:sz w:val="32"/>
          <w:szCs w:val="32"/>
          <w:lang w:val="en-GB"/>
        </w:rPr>
      </w:pPr>
    </w:p>
    <w:p w14:paraId="03F65211" w14:textId="77777777" w:rsidR="008B0F68" w:rsidRPr="008B0F68" w:rsidRDefault="008B0F68" w:rsidP="008B0F68">
      <w:pPr>
        <w:pStyle w:val="CustodiansnamesDonorListings"/>
        <w:spacing w:after="0" w:line="240" w:lineRule="auto"/>
        <w:rPr>
          <w:rFonts w:ascii="Arial" w:hAnsi="Arial" w:cs="Arial"/>
        </w:rPr>
      </w:pPr>
      <w:r w:rsidRPr="008B0F68">
        <w:rPr>
          <w:rFonts w:ascii="Arial" w:eastAsia="Arial" w:hAnsi="Arial" w:cs="Arial"/>
          <w:color w:val="000000" w:themeColor="text1"/>
          <w:sz w:val="32"/>
          <w:szCs w:val="32"/>
        </w:rPr>
        <w:t>Tom Breen &amp; Rachael Kohn AO, Nicholas Callinan AO &amp; Elizabeth Callinan, Lorna Chapman, Caroline &amp; Robert Clemente, Andrea &amp; Malcolm Hall-Brown, Elisabeth Hodson &amp; the late Dr Thomas Karplus, The late John MacLeod &amp; Rosemary MacLeod, Mercer Family Foundation, The Morawetz Family in memory of Paul Morawetz, Marjorie Nicholas OAM, Patricia H Reid Endowment, Craig Reynolds, Andrew Sisson AO &amp; Tracey Sisson, Kay Vernon, Youth Music Foundation of Australia, Anonymous (3)</w:t>
      </w:r>
    </w:p>
    <w:p w14:paraId="1BB6F87F" w14:textId="77777777" w:rsidR="008B0F68" w:rsidRPr="008B0F68" w:rsidRDefault="008B0F68" w:rsidP="008B0F68">
      <w:pPr>
        <w:rPr>
          <w:rFonts w:ascii="Arial" w:hAnsi="Arial" w:cs="Arial"/>
          <w:sz w:val="32"/>
          <w:szCs w:val="32"/>
          <w:lang w:val="en-GB"/>
        </w:rPr>
      </w:pPr>
    </w:p>
    <w:p w14:paraId="5567DAF4" w14:textId="77777777" w:rsidR="008B0F68" w:rsidRPr="008B0F68" w:rsidRDefault="008B0F68" w:rsidP="008B0F68">
      <w:pPr>
        <w:rPr>
          <w:rFonts w:ascii="Arial" w:hAnsi="Arial" w:cs="Arial"/>
          <w:sz w:val="32"/>
          <w:szCs w:val="28"/>
          <w:lang w:val="en-GB"/>
        </w:rPr>
      </w:pPr>
    </w:p>
    <w:p w14:paraId="0C47B309"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CONCERT CHAMPIONS</w:t>
      </w:r>
    </w:p>
    <w:p w14:paraId="35AC256E"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lastRenderedPageBreak/>
        <w:t>Each mainstage concert is brought to life in cities across the country thanks to the generosity of our Concert Champions.</w:t>
      </w:r>
    </w:p>
    <w:p w14:paraId="2824B98A" w14:textId="77777777" w:rsidR="008B0F68" w:rsidRPr="008B0F68" w:rsidRDefault="008B0F68" w:rsidP="008B0F68">
      <w:pPr>
        <w:rPr>
          <w:rFonts w:ascii="Arial" w:hAnsi="Arial" w:cs="Arial"/>
          <w:color w:val="000000" w:themeColor="text1"/>
          <w:sz w:val="32"/>
          <w:szCs w:val="32"/>
          <w:lang w:val="en-GB"/>
        </w:rPr>
      </w:pPr>
    </w:p>
    <w:p w14:paraId="23EEAF0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ACT</w:t>
      </w:r>
    </w:p>
    <w:p w14:paraId="16BDC63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Andrew </w:t>
      </w:r>
      <w:proofErr w:type="spellStart"/>
      <w:r w:rsidRPr="008B0F68">
        <w:rPr>
          <w:rFonts w:ascii="Arial" w:hAnsi="Arial" w:cs="Arial"/>
          <w:color w:val="000000" w:themeColor="text1"/>
          <w:sz w:val="32"/>
          <w:szCs w:val="32"/>
          <w:lang w:val="en-GB"/>
        </w:rPr>
        <w:t>Blanckensee</w:t>
      </w:r>
      <w:proofErr w:type="spellEnd"/>
      <w:r w:rsidRPr="008B0F68">
        <w:rPr>
          <w:rFonts w:ascii="Arial" w:hAnsi="Arial" w:cs="Arial"/>
          <w:color w:val="000000" w:themeColor="text1"/>
          <w:sz w:val="32"/>
          <w:szCs w:val="32"/>
          <w:lang w:val="en-GB"/>
        </w:rPr>
        <w:t xml:space="preserve"> &amp; Canberra Concert Champions, </w:t>
      </w:r>
      <w:r w:rsidRPr="008B0F68">
        <w:rPr>
          <w:rFonts w:ascii="Arial" w:hAnsi="Arial" w:cs="Arial"/>
        </w:rPr>
        <w:br/>
      </w:r>
      <w:r w:rsidRPr="008B0F68">
        <w:rPr>
          <w:rFonts w:ascii="Arial" w:hAnsi="Arial" w:cs="Arial"/>
          <w:color w:val="000000" w:themeColor="text1"/>
          <w:sz w:val="32"/>
          <w:szCs w:val="32"/>
          <w:lang w:val="en-GB"/>
        </w:rPr>
        <w:t>Dr Ray Edmondson OAM &amp; Sue Edmondson, Dr Sue Packer AO, Sue Terry &amp; Len Whyte, Anonymous</w:t>
      </w:r>
    </w:p>
    <w:p w14:paraId="0968D1B8" w14:textId="77777777" w:rsidR="008B0F68" w:rsidRPr="008B0F68" w:rsidRDefault="008B0F68" w:rsidP="008B0F68">
      <w:pPr>
        <w:rPr>
          <w:rFonts w:ascii="Arial" w:hAnsi="Arial" w:cs="Arial"/>
          <w:color w:val="000000" w:themeColor="text1"/>
          <w:sz w:val="32"/>
          <w:szCs w:val="32"/>
          <w:lang w:val="en-GB"/>
        </w:rPr>
      </w:pPr>
    </w:p>
    <w:p w14:paraId="15422EC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NSW</w:t>
      </w:r>
    </w:p>
    <w:p w14:paraId="27084A5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Andrew Andersons AO, </w:t>
      </w:r>
      <w:proofErr w:type="gramStart"/>
      <w:r w:rsidRPr="008B0F68">
        <w:rPr>
          <w:rFonts w:ascii="Arial" w:hAnsi="Arial" w:cs="Arial"/>
          <w:color w:val="000000" w:themeColor="text1"/>
          <w:sz w:val="32"/>
          <w:szCs w:val="32"/>
          <w:lang w:val="en-GB"/>
        </w:rPr>
        <w:t>In</w:t>
      </w:r>
      <w:proofErr w:type="gramEnd"/>
      <w:r w:rsidRPr="008B0F68">
        <w:rPr>
          <w:rFonts w:ascii="Arial" w:hAnsi="Arial" w:cs="Arial"/>
          <w:color w:val="000000" w:themeColor="text1"/>
          <w:sz w:val="32"/>
          <w:szCs w:val="32"/>
          <w:lang w:val="en-GB"/>
        </w:rPr>
        <w:t xml:space="preserve"> memory of Dr Catherine Brown-Watt PSM, Patricia Crummer, In Memory of Pam Cudlipp, Dr Jennifer Donald &amp; Mr Stephen Burford, Dr Annette Gero in memory of her parents Helga and Stephen Angyal who bought their first Musica Viva Australia seats in 1946, Dr James Gillespie &amp; Ms Deena Shiff, Katherine &amp; Reg Grinberg, Rob &amp; Lindy Henderson, In honour of the late Kenneth W Tribe AC</w:t>
      </w:r>
    </w:p>
    <w:p w14:paraId="041926EE" w14:textId="77777777" w:rsidR="008B0F68" w:rsidRPr="008B0F68" w:rsidRDefault="008B0F68" w:rsidP="008B0F68">
      <w:pPr>
        <w:rPr>
          <w:rFonts w:ascii="Arial" w:hAnsi="Arial" w:cs="Arial"/>
          <w:color w:val="000000" w:themeColor="text1"/>
          <w:sz w:val="32"/>
          <w:szCs w:val="32"/>
          <w:lang w:val="en-GB"/>
        </w:rPr>
      </w:pPr>
    </w:p>
    <w:p w14:paraId="53F72FD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QLD</w:t>
      </w:r>
    </w:p>
    <w:p w14:paraId="4CF2E122"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Brisbane Concert Champions, Andrew &amp; Kate Lister, Andrea &amp; Malcolm Hall-Brown, Barry &amp; Diana Moore, Anonymous (2)</w:t>
      </w:r>
    </w:p>
    <w:p w14:paraId="1CB3BEA1" w14:textId="77777777" w:rsidR="008B0F68" w:rsidRPr="008B0F68" w:rsidRDefault="008B0F68" w:rsidP="008B0F68">
      <w:pPr>
        <w:rPr>
          <w:rFonts w:ascii="Arial" w:hAnsi="Arial" w:cs="Arial"/>
          <w:color w:val="000000" w:themeColor="text1"/>
          <w:sz w:val="32"/>
          <w:szCs w:val="32"/>
          <w:lang w:val="en-GB"/>
        </w:rPr>
      </w:pPr>
    </w:p>
    <w:p w14:paraId="36A4E1D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SA</w:t>
      </w:r>
    </w:p>
    <w:p w14:paraId="6E787CD2"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Don Aldridge &amp; Veronica Aldridge OAM, McDougall Telfer Foundation, In memory of Lesley Lynn, Dr Susan Marsden &amp; Michael Szwarcbord, Diane Myers</w:t>
      </w:r>
    </w:p>
    <w:p w14:paraId="1F597954" w14:textId="77777777" w:rsidR="008B0F68" w:rsidRPr="008B0F68" w:rsidRDefault="008B0F68" w:rsidP="008B0F68">
      <w:pPr>
        <w:rPr>
          <w:rFonts w:ascii="Arial" w:hAnsi="Arial" w:cs="Arial"/>
          <w:color w:val="000000" w:themeColor="text1"/>
          <w:sz w:val="32"/>
          <w:szCs w:val="32"/>
          <w:lang w:val="en-GB"/>
        </w:rPr>
      </w:pPr>
    </w:p>
    <w:p w14:paraId="46905AD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VIC</w:t>
      </w:r>
    </w:p>
    <w:p w14:paraId="2AFAB7D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Peter Lovell &amp; Michael Jan, In memory of Paul Morawetz, Greg Shalit and Miriam Faine, Dr Michael Troy, </w:t>
      </w:r>
      <w:r w:rsidRPr="008B0F68">
        <w:rPr>
          <w:rFonts w:ascii="Arial" w:hAnsi="Arial" w:cs="Arial"/>
        </w:rPr>
        <w:br/>
      </w:r>
      <w:r w:rsidRPr="008B0F68">
        <w:rPr>
          <w:rFonts w:ascii="Arial" w:hAnsi="Arial" w:cs="Arial"/>
          <w:color w:val="000000" w:themeColor="text1"/>
          <w:sz w:val="32"/>
          <w:szCs w:val="32"/>
          <w:lang w:val="en-GB"/>
        </w:rPr>
        <w:t>The late G D Watson</w:t>
      </w:r>
    </w:p>
    <w:p w14:paraId="6F6B67A1" w14:textId="77777777" w:rsidR="008B0F68" w:rsidRPr="008B0F68" w:rsidRDefault="008B0F68" w:rsidP="008B0F68">
      <w:pPr>
        <w:rPr>
          <w:rFonts w:ascii="Arial" w:hAnsi="Arial" w:cs="Arial"/>
          <w:color w:val="000000" w:themeColor="text1"/>
          <w:sz w:val="32"/>
          <w:szCs w:val="32"/>
          <w:lang w:val="en-GB"/>
        </w:rPr>
      </w:pPr>
    </w:p>
    <w:p w14:paraId="067371FE"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WA</w:t>
      </w:r>
    </w:p>
    <w:p w14:paraId="15E8E35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A gift to share the love of music (2), Jan James in memory of beloved piano teacher Marjorie Codrington Wyndham, Deborah </w:t>
      </w:r>
      <w:r w:rsidRPr="008B0F68">
        <w:rPr>
          <w:rFonts w:ascii="Arial" w:hAnsi="Arial" w:cs="Arial"/>
          <w:color w:val="000000" w:themeColor="text1"/>
          <w:sz w:val="32"/>
          <w:szCs w:val="32"/>
          <w:lang w:val="en-GB"/>
        </w:rPr>
        <w:lastRenderedPageBreak/>
        <w:t>Lehmann (in memory of Michael Alpers), For Stephanie Quinlan (2), Robyn Tamke and Anne Last &amp; Steve Scudamore</w:t>
      </w:r>
    </w:p>
    <w:p w14:paraId="2266075A" w14:textId="77777777" w:rsidR="008B0F68" w:rsidRPr="008B0F68" w:rsidRDefault="008B0F68" w:rsidP="008B0F68">
      <w:pPr>
        <w:rPr>
          <w:rFonts w:ascii="Arial" w:hAnsi="Arial" w:cs="Arial"/>
          <w:sz w:val="32"/>
          <w:szCs w:val="28"/>
          <w:lang w:val="en-GB"/>
        </w:rPr>
      </w:pPr>
    </w:p>
    <w:p w14:paraId="3F34C882" w14:textId="77777777" w:rsidR="008B0F68" w:rsidRPr="008B0F68" w:rsidRDefault="008B0F68" w:rsidP="008B0F68">
      <w:pPr>
        <w:rPr>
          <w:rFonts w:ascii="Arial" w:hAnsi="Arial" w:cs="Arial"/>
          <w:sz w:val="32"/>
          <w:szCs w:val="28"/>
          <w:lang w:val="en-GB"/>
        </w:rPr>
      </w:pPr>
    </w:p>
    <w:p w14:paraId="66FD01A2"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AMADEUS SOCIETY</w:t>
      </w:r>
    </w:p>
    <w:p w14:paraId="13349EF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US"/>
        </w:rPr>
        <w:t xml:space="preserve">The Amadeus Society is a group of passionate music lovers and advocates who have joined together to support the extraordinary artistic initiatives of Musica Viva Australia.  </w:t>
      </w:r>
    </w:p>
    <w:p w14:paraId="64C3078D" w14:textId="77777777" w:rsidR="008B0F68" w:rsidRPr="008B0F68" w:rsidRDefault="008B0F68" w:rsidP="008B0F68">
      <w:pPr>
        <w:rPr>
          <w:rFonts w:ascii="Arial" w:hAnsi="Arial" w:cs="Arial"/>
          <w:color w:val="000000" w:themeColor="text1"/>
          <w:sz w:val="32"/>
          <w:szCs w:val="32"/>
          <w:lang w:val="en-GB"/>
        </w:rPr>
      </w:pPr>
    </w:p>
    <w:p w14:paraId="2905914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Tony Berg AM &amp; Carol Berg AM, Tom Breen &amp; Rachael Kohn AO, Rowena Danziger AM, Dr Annette Gero, Katherine &amp; Reg Grinberg, Fred Hilmer AO &amp; Claire Hilmer, Michael Katz AM &amp; Frédérique Katz, Philip Robinson, Andrew Rosenberg, Ray Wilson OAM</w:t>
      </w:r>
    </w:p>
    <w:p w14:paraId="55A41216" w14:textId="77777777" w:rsidR="008B0F68" w:rsidRPr="008B0F68" w:rsidRDefault="008B0F68" w:rsidP="008B0F68">
      <w:pPr>
        <w:rPr>
          <w:rFonts w:ascii="Arial" w:hAnsi="Arial" w:cs="Arial"/>
          <w:color w:val="000000" w:themeColor="text1"/>
          <w:sz w:val="32"/>
          <w:szCs w:val="32"/>
          <w:lang w:val="en-GB"/>
        </w:rPr>
      </w:pPr>
    </w:p>
    <w:p w14:paraId="1256AB0A" w14:textId="77777777" w:rsidR="008B0F68" w:rsidRPr="008B0F68" w:rsidRDefault="008B0F68" w:rsidP="008B0F68">
      <w:pPr>
        <w:rPr>
          <w:rFonts w:ascii="Arial" w:hAnsi="Arial" w:cs="Arial"/>
          <w:color w:val="000000" w:themeColor="text1"/>
          <w:sz w:val="32"/>
          <w:szCs w:val="32"/>
          <w:lang w:val="en-GB"/>
        </w:rPr>
      </w:pPr>
    </w:p>
    <w:p w14:paraId="21EC5854"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COMMISSIONS</w:t>
      </w:r>
    </w:p>
    <w:p w14:paraId="0305631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Musica Viva Australia is proud to support the creation of new Australian works through The Ken Tribe Fund for Australian Composition and The Hildegard Project.</w:t>
      </w:r>
    </w:p>
    <w:p w14:paraId="00B805CA" w14:textId="77777777" w:rsidR="008B0F68" w:rsidRPr="008B0F68" w:rsidRDefault="008B0F68" w:rsidP="008B0F68">
      <w:pPr>
        <w:rPr>
          <w:rFonts w:ascii="Arial" w:hAnsi="Arial" w:cs="Arial"/>
          <w:color w:val="000000" w:themeColor="text1"/>
          <w:sz w:val="32"/>
          <w:szCs w:val="32"/>
          <w:lang w:val="en-GB"/>
        </w:rPr>
      </w:pPr>
    </w:p>
    <w:p w14:paraId="2EC2B6F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We are also grateful to the following for their generous support of this work: Ceremony of Swans Commissioning Circle, D R &amp; K M Magarey, </w:t>
      </w:r>
      <w:proofErr w:type="spellStart"/>
      <w:r w:rsidRPr="008B0F68">
        <w:rPr>
          <w:rFonts w:ascii="Arial" w:hAnsi="Arial" w:cs="Arial"/>
          <w:color w:val="000000" w:themeColor="text1"/>
          <w:sz w:val="32"/>
          <w:szCs w:val="32"/>
          <w:lang w:val="en-GB"/>
        </w:rPr>
        <w:t>Regnare</w:t>
      </w:r>
      <w:proofErr w:type="spellEnd"/>
      <w:r w:rsidRPr="008B0F68">
        <w:rPr>
          <w:rFonts w:ascii="Arial" w:hAnsi="Arial" w:cs="Arial"/>
          <w:color w:val="000000" w:themeColor="text1"/>
          <w:sz w:val="32"/>
          <w:szCs w:val="32"/>
          <w:lang w:val="en-GB"/>
        </w:rPr>
        <w:t xml:space="preserve"> Commissioning Circle led by the Darin Cooper Foundation, Richard Wilkins.</w:t>
      </w:r>
    </w:p>
    <w:p w14:paraId="7EF2862D"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ab/>
      </w:r>
    </w:p>
    <w:p w14:paraId="391278F4" w14:textId="77777777" w:rsidR="008B0F68" w:rsidRPr="008B0F68" w:rsidRDefault="008B0F68" w:rsidP="008B0F68">
      <w:pPr>
        <w:rPr>
          <w:rFonts w:ascii="Arial" w:hAnsi="Arial" w:cs="Arial"/>
          <w:sz w:val="32"/>
          <w:szCs w:val="28"/>
          <w:lang w:val="en-GB"/>
        </w:rPr>
      </w:pPr>
    </w:p>
    <w:p w14:paraId="14B6E99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LASTING GIFTS</w:t>
      </w:r>
    </w:p>
    <w:p w14:paraId="482CA54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We are deeply appreciative of those who have chosen to leave a bequest to Musica Viva Australia in their will, to make a lasting impact that not only celebrates their passion for music but enables music for future generations of audiences and artists alike. Your legacy will live on through our work.</w:t>
      </w:r>
    </w:p>
    <w:p w14:paraId="73CDFABF" w14:textId="77777777" w:rsidR="008B0F68" w:rsidRPr="008B0F68" w:rsidRDefault="008B0F68" w:rsidP="008B0F68">
      <w:pPr>
        <w:rPr>
          <w:rFonts w:ascii="Arial" w:hAnsi="Arial" w:cs="Arial"/>
          <w:sz w:val="32"/>
          <w:szCs w:val="28"/>
          <w:lang w:val="en-US"/>
        </w:rPr>
      </w:pPr>
    </w:p>
    <w:p w14:paraId="40195CAF" w14:textId="77777777" w:rsidR="008B0F68" w:rsidRPr="008B0F68" w:rsidRDefault="008B0F68" w:rsidP="008B0F68">
      <w:pPr>
        <w:rPr>
          <w:rFonts w:ascii="Arial" w:hAnsi="Arial" w:cs="Arial"/>
          <w:sz w:val="32"/>
          <w:szCs w:val="28"/>
          <w:lang w:val="en-US"/>
        </w:rPr>
      </w:pPr>
    </w:p>
    <w:p w14:paraId="2805839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LEGACY DONORS</w:t>
      </w:r>
    </w:p>
    <w:p w14:paraId="7696CFE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We proudly honour the generous legacies of those donors who are no longer with us, and the impact their support still has today.</w:t>
      </w:r>
    </w:p>
    <w:p w14:paraId="12B402FB" w14:textId="77777777" w:rsidR="008B0F68" w:rsidRPr="008B0F68" w:rsidRDefault="008B0F68" w:rsidP="008B0F68">
      <w:pPr>
        <w:rPr>
          <w:rFonts w:ascii="Arial" w:hAnsi="Arial" w:cs="Arial"/>
          <w:color w:val="000000" w:themeColor="text1"/>
          <w:sz w:val="32"/>
          <w:szCs w:val="32"/>
          <w:lang w:val="en-GB"/>
        </w:rPr>
      </w:pPr>
    </w:p>
    <w:p w14:paraId="1EE3141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NSW</w:t>
      </w:r>
    </w:p>
    <w:p w14:paraId="0886F6C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The late Charles Berg AM OBE, The late Stephan </w:t>
      </w:r>
      <w:proofErr w:type="spellStart"/>
      <w:r w:rsidRPr="008B0F68">
        <w:rPr>
          <w:rFonts w:ascii="Arial" w:hAnsi="Arial" w:cs="Arial"/>
          <w:color w:val="000000" w:themeColor="text1"/>
          <w:sz w:val="32"/>
          <w:szCs w:val="32"/>
          <w:lang w:val="en-GB"/>
        </w:rPr>
        <w:t>Center</w:t>
      </w:r>
      <w:proofErr w:type="spellEnd"/>
      <w:r w:rsidRPr="008B0F68">
        <w:rPr>
          <w:rFonts w:ascii="Arial" w:hAnsi="Arial" w:cs="Arial"/>
          <w:color w:val="000000" w:themeColor="text1"/>
          <w:sz w:val="32"/>
          <w:szCs w:val="32"/>
          <w:lang w:val="en-GB"/>
        </w:rPr>
        <w:t>, The late Janette Hamilton, The late Merle Joan Lambourne, The late Kenneth Mansfield Saxby, The late Kenneth W Tribe AC, The late Elizabeth Varley, The late Patricia Zeppel</w:t>
      </w:r>
    </w:p>
    <w:p w14:paraId="3CB5CECA" w14:textId="77777777" w:rsidR="008B0F68" w:rsidRPr="008B0F68" w:rsidRDefault="008B0F68" w:rsidP="008B0F68">
      <w:pPr>
        <w:rPr>
          <w:rFonts w:ascii="Arial" w:hAnsi="Arial" w:cs="Arial"/>
          <w:color w:val="000000" w:themeColor="text1"/>
          <w:sz w:val="32"/>
          <w:szCs w:val="32"/>
          <w:lang w:val="en-GB"/>
        </w:rPr>
      </w:pPr>
    </w:p>
    <w:p w14:paraId="25CAF274"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QLD</w:t>
      </w:r>
    </w:p>
    <w:p w14:paraId="75C40229"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The late Dr Steven Kinston, Anonymous </w:t>
      </w:r>
    </w:p>
    <w:p w14:paraId="7B93DDAB" w14:textId="77777777" w:rsidR="008B0F68" w:rsidRPr="008B0F68" w:rsidRDefault="008B0F68" w:rsidP="008B0F68">
      <w:pPr>
        <w:rPr>
          <w:rFonts w:ascii="Arial" w:hAnsi="Arial" w:cs="Arial"/>
          <w:color w:val="000000" w:themeColor="text1"/>
          <w:sz w:val="32"/>
          <w:szCs w:val="32"/>
          <w:lang w:val="en-GB"/>
        </w:rPr>
      </w:pPr>
    </w:p>
    <w:p w14:paraId="72ABF63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SA</w:t>
      </w:r>
    </w:p>
    <w:p w14:paraId="4A1150A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The late Edith Dubsky, The late Anne Hirsch, The late Lesley Lynn</w:t>
      </w:r>
    </w:p>
    <w:p w14:paraId="15500B2F" w14:textId="77777777" w:rsidR="008B0F68" w:rsidRPr="008B0F68" w:rsidRDefault="008B0F68" w:rsidP="008B0F68">
      <w:pPr>
        <w:rPr>
          <w:rFonts w:ascii="Arial" w:hAnsi="Arial" w:cs="Arial"/>
          <w:color w:val="000000" w:themeColor="text1"/>
          <w:sz w:val="32"/>
          <w:szCs w:val="32"/>
          <w:lang w:val="en-GB"/>
        </w:rPr>
      </w:pPr>
    </w:p>
    <w:p w14:paraId="3AC9CED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VIC</w:t>
      </w:r>
    </w:p>
    <w:p w14:paraId="6B119E0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The Late Tanya Cooper, The Late Helen Dick, In memory of Anita Morawetz, The family of the late Paul Morawetz, The late Dr G D Watson, Anonymous </w:t>
      </w:r>
    </w:p>
    <w:p w14:paraId="1DE80654" w14:textId="77777777" w:rsidR="008B0F68" w:rsidRPr="008B0F68" w:rsidRDefault="008B0F68" w:rsidP="008B0F68">
      <w:pPr>
        <w:rPr>
          <w:rFonts w:ascii="Arial" w:hAnsi="Arial" w:cs="Arial"/>
          <w:color w:val="000000" w:themeColor="text1"/>
          <w:sz w:val="32"/>
          <w:szCs w:val="32"/>
          <w:lang w:val="en-GB"/>
        </w:rPr>
      </w:pPr>
    </w:p>
    <w:p w14:paraId="69477631"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WA</w:t>
      </w:r>
    </w:p>
    <w:p w14:paraId="758E200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Anonymous</w:t>
      </w:r>
    </w:p>
    <w:p w14:paraId="68705BED" w14:textId="77777777" w:rsidR="008B0F68" w:rsidRPr="008B0F68" w:rsidRDefault="008B0F68" w:rsidP="008B0F68">
      <w:pPr>
        <w:rPr>
          <w:rFonts w:ascii="Arial" w:hAnsi="Arial" w:cs="Arial"/>
          <w:sz w:val="32"/>
          <w:szCs w:val="28"/>
          <w:lang w:val="en-US"/>
        </w:rPr>
      </w:pPr>
    </w:p>
    <w:p w14:paraId="39837EC5" w14:textId="77777777" w:rsidR="008B0F68" w:rsidRPr="008B0F68" w:rsidRDefault="008B0F68" w:rsidP="008B0F68">
      <w:pPr>
        <w:rPr>
          <w:rFonts w:ascii="Arial" w:hAnsi="Arial" w:cs="Arial"/>
          <w:sz w:val="32"/>
          <w:szCs w:val="28"/>
          <w:lang w:val="en-US"/>
        </w:rPr>
      </w:pPr>
    </w:p>
    <w:p w14:paraId="04A3261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CUSTODIANS</w:t>
      </w:r>
    </w:p>
    <w:p w14:paraId="01F8B74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We thank those who have notified us of their intention to leave a gift to us in their will.</w:t>
      </w:r>
    </w:p>
    <w:p w14:paraId="3D9C6C8C" w14:textId="77777777" w:rsidR="008B0F68" w:rsidRPr="008B0F68" w:rsidRDefault="008B0F68" w:rsidP="008B0F68">
      <w:pPr>
        <w:rPr>
          <w:rFonts w:ascii="Arial" w:hAnsi="Arial" w:cs="Arial"/>
          <w:color w:val="000000" w:themeColor="text1"/>
          <w:sz w:val="32"/>
          <w:szCs w:val="32"/>
          <w:lang w:val="en-GB"/>
        </w:rPr>
      </w:pPr>
    </w:p>
    <w:p w14:paraId="34FD0876"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ACT</w:t>
      </w:r>
    </w:p>
    <w:p w14:paraId="6A3A59E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lastRenderedPageBreak/>
        <w:t>Margaret Brennan, Prof. Malcolm Gillies AM &amp; Dr David Pear, Clive &amp; Lynlea Rodger, Ruth Weaver, Anonymous (3)</w:t>
      </w:r>
    </w:p>
    <w:p w14:paraId="5B98C8BD" w14:textId="77777777" w:rsidR="008B0F68" w:rsidRPr="008B0F68" w:rsidRDefault="008B0F68" w:rsidP="008B0F68">
      <w:pPr>
        <w:rPr>
          <w:rFonts w:ascii="Arial" w:hAnsi="Arial" w:cs="Arial"/>
          <w:color w:val="000000" w:themeColor="text1"/>
          <w:sz w:val="32"/>
          <w:szCs w:val="32"/>
          <w:lang w:val="en-GB"/>
        </w:rPr>
      </w:pPr>
    </w:p>
    <w:p w14:paraId="0F59ED3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NSW</w:t>
      </w:r>
    </w:p>
    <w:p w14:paraId="07EE998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Graham Blazey, Jennifer Bott AO, Lloyd &amp; Mary Jo Capps AM, Andrew &amp; Felicity Corkill, Peter Cudlipp, Liz Gee, Suzanne Gleeson, David &amp; Christine Hartgill, Annie Hawker, Dorothy Hoddinott AO, Mathilde Kearny-Kibble, Elaine Lindsay, Trevor Noffke, Dr David Schwartz, Nicola Shelley, Nicola Shelley, Ruth Spence-Stone, Mary Vallentine AO, Derek Watt, Deirdre Nagle Whitford, Richard Wilkins, Kim Williams AM, Megan Williamson, Ray Wilson OAM, Anonymous (18)</w:t>
      </w:r>
    </w:p>
    <w:p w14:paraId="6783654A" w14:textId="77777777" w:rsidR="008B0F68" w:rsidRPr="008B0F68" w:rsidRDefault="008B0F68" w:rsidP="008B0F68">
      <w:pPr>
        <w:rPr>
          <w:rFonts w:ascii="Arial" w:hAnsi="Arial" w:cs="Arial"/>
          <w:color w:val="000000" w:themeColor="text1"/>
          <w:sz w:val="32"/>
          <w:szCs w:val="32"/>
          <w:lang w:val="en-GB"/>
        </w:rPr>
      </w:pPr>
    </w:p>
    <w:p w14:paraId="36D1C504"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QLD</w:t>
      </w:r>
    </w:p>
    <w:p w14:paraId="287FEAF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Barbara McKenzie, John Nightingale &amp; Leslie Martin, Anonymous (3)</w:t>
      </w:r>
    </w:p>
    <w:p w14:paraId="4E65EEA1" w14:textId="77777777" w:rsidR="008B0F68" w:rsidRPr="008B0F68" w:rsidRDefault="008B0F68" w:rsidP="008B0F68">
      <w:pPr>
        <w:rPr>
          <w:rFonts w:ascii="Arial" w:hAnsi="Arial" w:cs="Arial"/>
          <w:color w:val="000000" w:themeColor="text1"/>
          <w:sz w:val="32"/>
          <w:szCs w:val="32"/>
          <w:lang w:val="en-GB"/>
        </w:rPr>
      </w:pPr>
    </w:p>
    <w:p w14:paraId="37807BB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SA</w:t>
      </w:r>
    </w:p>
    <w:p w14:paraId="57170487"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Monica Hanusiak-Klavins &amp; Martin Klavins, Anonymous (5)</w:t>
      </w:r>
    </w:p>
    <w:p w14:paraId="2915A236" w14:textId="77777777" w:rsidR="008B0F68" w:rsidRPr="008B0F68" w:rsidRDefault="008B0F68" w:rsidP="008B0F68">
      <w:pPr>
        <w:rPr>
          <w:rFonts w:ascii="Arial" w:hAnsi="Arial" w:cs="Arial"/>
          <w:color w:val="000000" w:themeColor="text1"/>
          <w:sz w:val="32"/>
          <w:szCs w:val="32"/>
          <w:lang w:val="en-GB"/>
        </w:rPr>
      </w:pPr>
    </w:p>
    <w:p w14:paraId="3DFCAC1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TAS</w:t>
      </w:r>
    </w:p>
    <w:p w14:paraId="2161AF5E"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Kim Paterson KC, Anonymous</w:t>
      </w:r>
    </w:p>
    <w:p w14:paraId="3B915C8D" w14:textId="77777777" w:rsidR="008B0F68" w:rsidRPr="008B0F68" w:rsidRDefault="008B0F68" w:rsidP="008B0F68">
      <w:pPr>
        <w:rPr>
          <w:rFonts w:ascii="Arial" w:hAnsi="Arial" w:cs="Arial"/>
          <w:color w:val="000000" w:themeColor="text1"/>
          <w:sz w:val="32"/>
          <w:szCs w:val="32"/>
          <w:lang w:val="en-GB"/>
        </w:rPr>
      </w:pPr>
    </w:p>
    <w:p w14:paraId="529857ED"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VIC</w:t>
      </w:r>
    </w:p>
    <w:p w14:paraId="3971FC9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Elizabeth &amp; Anthony Brookes, Julian Burnside AO KC, Prof. Sheila Fitzpatrick, Robert Gibbs &amp; Tony Wildman, Penelope Hughes, Helen Vorrath, Anonymous (11)</w:t>
      </w:r>
    </w:p>
    <w:p w14:paraId="64F4BA85" w14:textId="77777777" w:rsidR="008B0F68" w:rsidRPr="008B0F68" w:rsidRDefault="008B0F68" w:rsidP="008B0F68">
      <w:pPr>
        <w:rPr>
          <w:rFonts w:ascii="Arial" w:hAnsi="Arial" w:cs="Arial"/>
          <w:color w:val="000000" w:themeColor="text1"/>
          <w:sz w:val="32"/>
          <w:szCs w:val="32"/>
          <w:lang w:val="en-GB"/>
        </w:rPr>
      </w:pPr>
    </w:p>
    <w:p w14:paraId="1BA475F5"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WA</w:t>
      </w:r>
    </w:p>
    <w:p w14:paraId="0F4DF23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Janice Dudley, Anne Last, Deborah Lehmann, Graham Lovelock, Robyn Tamke, Anonymous (5)</w:t>
      </w:r>
    </w:p>
    <w:p w14:paraId="3C5253B7" w14:textId="77777777" w:rsidR="008B0F68" w:rsidRPr="008B0F68" w:rsidRDefault="008B0F68" w:rsidP="008B0F68">
      <w:pPr>
        <w:rPr>
          <w:rFonts w:ascii="Arial" w:hAnsi="Arial" w:cs="Arial"/>
          <w:sz w:val="32"/>
          <w:szCs w:val="32"/>
          <w:lang w:val="en-GB"/>
        </w:rPr>
      </w:pPr>
    </w:p>
    <w:p w14:paraId="3D62799C" w14:textId="77777777" w:rsidR="008B0F68" w:rsidRPr="008B0F68" w:rsidRDefault="008B0F68" w:rsidP="008B0F68">
      <w:pPr>
        <w:rPr>
          <w:rFonts w:ascii="Arial" w:hAnsi="Arial" w:cs="Arial"/>
          <w:sz w:val="32"/>
          <w:szCs w:val="28"/>
          <w:lang w:val="en-GB"/>
        </w:rPr>
      </w:pPr>
    </w:p>
    <w:p w14:paraId="05E01F41" w14:textId="77777777" w:rsidR="008B0F68" w:rsidRPr="008B0F68" w:rsidRDefault="008B0F68" w:rsidP="008B0F68">
      <w:pPr>
        <w:rPr>
          <w:rFonts w:ascii="Arial" w:hAnsi="Arial" w:cs="Arial"/>
          <w:sz w:val="32"/>
          <w:szCs w:val="28"/>
          <w:lang w:val="en-US"/>
        </w:rPr>
      </w:pPr>
    </w:p>
    <w:p w14:paraId="021BC254" w14:textId="77777777" w:rsidR="008B0F68" w:rsidRPr="008B0F68" w:rsidRDefault="008B0F68" w:rsidP="008B0F68">
      <w:pPr>
        <w:rPr>
          <w:rFonts w:ascii="Arial" w:hAnsi="Arial" w:cs="Arial"/>
          <w:sz w:val="32"/>
          <w:szCs w:val="28"/>
          <w:lang w:val="en-US"/>
        </w:rPr>
      </w:pPr>
      <w:r w:rsidRPr="008B0F68">
        <w:rPr>
          <w:rFonts w:ascii="Arial" w:hAnsi="Arial" w:cs="Arial"/>
          <w:sz w:val="32"/>
          <w:szCs w:val="28"/>
          <w:lang w:val="en-US"/>
        </w:rPr>
        <w:lastRenderedPageBreak/>
        <w:t>ANNUAL DONORS</w:t>
      </w:r>
    </w:p>
    <w:p w14:paraId="7DFACF74" w14:textId="77777777" w:rsidR="008B0F68" w:rsidRPr="008B0F68" w:rsidRDefault="008B0F68" w:rsidP="008B0F68">
      <w:pPr>
        <w:rPr>
          <w:rFonts w:ascii="Arial" w:hAnsi="Arial" w:cs="Arial"/>
          <w:iCs/>
          <w:sz w:val="32"/>
          <w:szCs w:val="28"/>
          <w:lang w:val="en-GB"/>
        </w:rPr>
      </w:pPr>
      <w:r w:rsidRPr="008B0F68">
        <w:rPr>
          <w:rFonts w:ascii="Arial" w:hAnsi="Arial" w:cs="Arial"/>
          <w:iCs/>
          <w:sz w:val="32"/>
          <w:szCs w:val="28"/>
          <w:lang w:val="en-GB"/>
        </w:rPr>
        <w:t>We’re thankful to our annual donors who support our work where it’s needed most and for all they enable us to do—both on and off the stage—for Australian musicians, artists and music lovers, including our extensive education and outreach programs.  </w:t>
      </w:r>
      <w:r w:rsidRPr="008B0F68">
        <w:rPr>
          <w:rFonts w:ascii="Arial" w:hAnsi="Arial" w:cs="Arial"/>
          <w:iCs/>
          <w:sz w:val="32"/>
          <w:szCs w:val="28"/>
          <w:lang w:val="en-GB"/>
        </w:rPr>
        <w:br/>
      </w:r>
    </w:p>
    <w:p w14:paraId="19F5852A" w14:textId="77777777" w:rsidR="008B0F68" w:rsidRPr="008B0F68" w:rsidRDefault="008B0F68" w:rsidP="008B0F68">
      <w:pPr>
        <w:rPr>
          <w:rFonts w:ascii="Arial" w:hAnsi="Arial" w:cs="Arial"/>
          <w:iCs/>
          <w:sz w:val="32"/>
          <w:szCs w:val="28"/>
          <w:lang w:val="en-GB"/>
        </w:rPr>
      </w:pPr>
    </w:p>
    <w:p w14:paraId="7B025593" w14:textId="77777777" w:rsidR="008B0F68" w:rsidRPr="008B0F68" w:rsidRDefault="008B0F68" w:rsidP="008B0F68">
      <w:pPr>
        <w:rPr>
          <w:rFonts w:ascii="Arial" w:hAnsi="Arial" w:cs="Arial"/>
          <w:iCs/>
          <w:sz w:val="32"/>
          <w:szCs w:val="28"/>
          <w:lang w:val="en-GB"/>
        </w:rPr>
      </w:pPr>
    </w:p>
    <w:p w14:paraId="2399E6E2" w14:textId="77777777" w:rsidR="008B0F68" w:rsidRPr="008B0F68" w:rsidRDefault="008B0F68" w:rsidP="008B0F68">
      <w:pPr>
        <w:rPr>
          <w:rFonts w:ascii="Arial" w:hAnsi="Arial" w:cs="Arial"/>
          <w:sz w:val="32"/>
          <w:szCs w:val="28"/>
          <w:lang w:val="en-US"/>
        </w:rPr>
      </w:pPr>
      <w:r w:rsidRPr="008B0F68">
        <w:rPr>
          <w:rFonts w:ascii="Arial" w:hAnsi="Arial" w:cs="Arial"/>
          <w:sz w:val="32"/>
          <w:szCs w:val="28"/>
          <w:lang w:val="en-US"/>
        </w:rPr>
        <w:t>MAJOR GIFTS</w:t>
      </w:r>
    </w:p>
    <w:p w14:paraId="623B36F4" w14:textId="77777777" w:rsidR="008B0F68" w:rsidRPr="008B0F68" w:rsidRDefault="008B0F68" w:rsidP="008B0F68">
      <w:pPr>
        <w:rPr>
          <w:rFonts w:ascii="Arial" w:hAnsi="Arial" w:cs="Arial"/>
          <w:iCs/>
          <w:sz w:val="32"/>
          <w:szCs w:val="28"/>
          <w:lang w:val="en-GB"/>
        </w:rPr>
      </w:pPr>
    </w:p>
    <w:p w14:paraId="14B81A17" w14:textId="77777777" w:rsidR="008B0F68" w:rsidRPr="008B0F68" w:rsidRDefault="008B0F68" w:rsidP="008B0F68">
      <w:pPr>
        <w:rPr>
          <w:rFonts w:ascii="Arial" w:hAnsi="Arial" w:cs="Arial"/>
          <w:iCs/>
          <w:sz w:val="32"/>
          <w:szCs w:val="28"/>
          <w:lang w:val="en-GB"/>
        </w:rPr>
      </w:pPr>
      <w:r w:rsidRPr="008B0F68">
        <w:rPr>
          <w:rFonts w:ascii="Arial" w:hAnsi="Arial" w:cs="Arial"/>
          <w:iCs/>
          <w:sz w:val="32"/>
          <w:szCs w:val="28"/>
          <w:lang w:val="en-GB"/>
        </w:rPr>
        <w:t>$100,000 (or more)</w:t>
      </w:r>
    </w:p>
    <w:p w14:paraId="75CDA9F6" w14:textId="77777777" w:rsidR="008B0F68" w:rsidRPr="008B0F68" w:rsidRDefault="008B0F68" w:rsidP="008B0F68">
      <w:pPr>
        <w:rPr>
          <w:rFonts w:ascii="Arial" w:hAnsi="Arial" w:cs="Arial"/>
          <w:sz w:val="32"/>
          <w:szCs w:val="28"/>
          <w:lang w:val="en-GB"/>
        </w:rPr>
      </w:pPr>
    </w:p>
    <w:p w14:paraId="6DFE38C0"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NSW</w:t>
      </w:r>
    </w:p>
    <w:p w14:paraId="4CD41DA7"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The Berg Family Foundation,</w:t>
      </w:r>
      <w:r w:rsidRPr="008B0F68">
        <w:rPr>
          <w:rFonts w:ascii="Arial" w:hAnsi="Arial" w:cs="Arial"/>
          <w:sz w:val="32"/>
          <w:szCs w:val="28"/>
          <w:lang w:val="en-GB"/>
        </w:rPr>
        <w:br/>
        <w:t>Patricia H. Reid Endowment Fund</w:t>
      </w:r>
    </w:p>
    <w:p w14:paraId="00826BE9" w14:textId="77777777" w:rsidR="008B0F68" w:rsidRPr="008B0F68" w:rsidRDefault="008B0F68" w:rsidP="008B0F68">
      <w:pPr>
        <w:rPr>
          <w:rFonts w:ascii="Arial" w:hAnsi="Arial" w:cs="Arial"/>
          <w:sz w:val="32"/>
          <w:szCs w:val="28"/>
          <w:lang w:val="en-GB"/>
        </w:rPr>
      </w:pPr>
    </w:p>
    <w:p w14:paraId="26726DC3"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QLD</w:t>
      </w:r>
    </w:p>
    <w:p w14:paraId="0EE99A73"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Ian &amp; Caroline Frazer</w:t>
      </w:r>
    </w:p>
    <w:p w14:paraId="32D6ED21" w14:textId="77777777" w:rsidR="008B0F68" w:rsidRPr="008B0F68" w:rsidRDefault="008B0F68" w:rsidP="008B0F68">
      <w:pPr>
        <w:rPr>
          <w:rFonts w:ascii="Arial" w:hAnsi="Arial" w:cs="Arial"/>
          <w:iCs/>
          <w:sz w:val="32"/>
          <w:szCs w:val="28"/>
          <w:lang w:val="en-GB"/>
        </w:rPr>
      </w:pPr>
    </w:p>
    <w:p w14:paraId="7A53E7C9" w14:textId="77777777" w:rsidR="008B0F68" w:rsidRPr="008B0F68" w:rsidRDefault="008B0F68" w:rsidP="008B0F68">
      <w:pPr>
        <w:rPr>
          <w:rFonts w:ascii="Arial" w:hAnsi="Arial" w:cs="Arial"/>
          <w:iCs/>
          <w:sz w:val="32"/>
          <w:szCs w:val="28"/>
          <w:lang w:val="en-GB"/>
        </w:rPr>
      </w:pPr>
    </w:p>
    <w:p w14:paraId="7FEFF593" w14:textId="77777777" w:rsidR="008B0F68" w:rsidRPr="008B0F68" w:rsidRDefault="008B0F68" w:rsidP="008B0F68">
      <w:pPr>
        <w:rPr>
          <w:rFonts w:ascii="Arial" w:hAnsi="Arial" w:cs="Arial"/>
          <w:iCs/>
          <w:sz w:val="32"/>
          <w:szCs w:val="28"/>
          <w:lang w:val="en-GB"/>
        </w:rPr>
      </w:pPr>
      <w:r w:rsidRPr="008B0F68">
        <w:rPr>
          <w:rFonts w:ascii="Arial" w:hAnsi="Arial" w:cs="Arial"/>
          <w:iCs/>
          <w:sz w:val="32"/>
          <w:szCs w:val="28"/>
          <w:lang w:val="en-GB"/>
        </w:rPr>
        <w:t>$50,000 (or more)</w:t>
      </w:r>
    </w:p>
    <w:p w14:paraId="33AD120C" w14:textId="77777777" w:rsidR="008B0F68" w:rsidRPr="008B0F68" w:rsidRDefault="008B0F68" w:rsidP="008B0F68">
      <w:pPr>
        <w:rPr>
          <w:rFonts w:ascii="Arial" w:hAnsi="Arial" w:cs="Arial"/>
          <w:sz w:val="32"/>
          <w:szCs w:val="28"/>
          <w:lang w:val="en-GB"/>
        </w:rPr>
      </w:pPr>
    </w:p>
    <w:p w14:paraId="119A23C3"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ACT</w:t>
      </w:r>
    </w:p>
    <w:p w14:paraId="615ABBAA"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Marion &amp; Michael Newman</w:t>
      </w:r>
    </w:p>
    <w:p w14:paraId="70DE6210" w14:textId="77777777" w:rsidR="008B0F68" w:rsidRPr="008B0F68" w:rsidRDefault="008B0F68" w:rsidP="008B0F68">
      <w:pPr>
        <w:rPr>
          <w:rFonts w:ascii="Arial" w:hAnsi="Arial" w:cs="Arial"/>
          <w:sz w:val="32"/>
          <w:szCs w:val="28"/>
          <w:lang w:val="en-GB"/>
        </w:rPr>
      </w:pPr>
    </w:p>
    <w:p w14:paraId="1E6502F0" w14:textId="77777777" w:rsidR="008B0F68" w:rsidRPr="008B0F68" w:rsidRDefault="008B0F68" w:rsidP="008B0F68">
      <w:pPr>
        <w:rPr>
          <w:rFonts w:ascii="Arial" w:hAnsi="Arial" w:cs="Arial"/>
          <w:sz w:val="32"/>
          <w:szCs w:val="28"/>
          <w:lang w:val="en-GB"/>
        </w:rPr>
      </w:pPr>
      <w:r w:rsidRPr="008B0F68">
        <w:rPr>
          <w:rFonts w:ascii="Arial" w:hAnsi="Arial" w:cs="Arial"/>
          <w:sz w:val="32"/>
          <w:szCs w:val="28"/>
          <w:lang w:val="en-GB"/>
        </w:rPr>
        <w:t>NSW</w:t>
      </w:r>
      <w:r w:rsidRPr="008B0F68">
        <w:rPr>
          <w:rFonts w:ascii="Arial" w:hAnsi="Arial" w:cs="Arial"/>
          <w:sz w:val="32"/>
          <w:szCs w:val="28"/>
          <w:lang w:val="en-GB"/>
        </w:rPr>
        <w:tab/>
      </w:r>
    </w:p>
    <w:p w14:paraId="242E863C" w14:textId="77777777" w:rsidR="008B0F68" w:rsidRPr="008B0F68" w:rsidRDefault="008B0F68" w:rsidP="008B0F68">
      <w:pPr>
        <w:rPr>
          <w:rFonts w:ascii="Arial" w:hAnsi="Arial" w:cs="Arial"/>
          <w:sz w:val="32"/>
          <w:szCs w:val="32"/>
          <w:lang w:val="en-GB"/>
        </w:rPr>
      </w:pPr>
      <w:r w:rsidRPr="008B0F68">
        <w:rPr>
          <w:rFonts w:ascii="Arial" w:hAnsi="Arial" w:cs="Arial"/>
          <w:sz w:val="32"/>
          <w:szCs w:val="32"/>
          <w:lang w:val="en-GB"/>
        </w:rPr>
        <w:t>J A Donald Family, Elisabeth Hodson &amp; the late Dr Thomas Karplus</w:t>
      </w:r>
    </w:p>
    <w:p w14:paraId="27E0657E" w14:textId="77777777" w:rsidR="008B0F68" w:rsidRPr="008B0F68" w:rsidRDefault="008B0F68" w:rsidP="008B0F68">
      <w:pPr>
        <w:rPr>
          <w:rFonts w:ascii="Arial" w:hAnsi="Arial" w:cs="Arial"/>
          <w:sz w:val="32"/>
          <w:szCs w:val="28"/>
          <w:lang w:val="en-GB"/>
        </w:rPr>
      </w:pPr>
    </w:p>
    <w:p w14:paraId="66A2675E" w14:textId="77777777" w:rsidR="008B0F68" w:rsidRPr="008B0F68" w:rsidRDefault="008B0F68" w:rsidP="008B0F68">
      <w:pPr>
        <w:rPr>
          <w:rFonts w:ascii="Arial" w:hAnsi="Arial" w:cs="Arial"/>
          <w:iCs/>
          <w:sz w:val="32"/>
          <w:szCs w:val="28"/>
          <w:lang w:val="en-GB"/>
        </w:rPr>
      </w:pPr>
      <w:r w:rsidRPr="008B0F68">
        <w:rPr>
          <w:rFonts w:ascii="Arial" w:hAnsi="Arial" w:cs="Arial"/>
          <w:iCs/>
          <w:sz w:val="32"/>
          <w:szCs w:val="28"/>
          <w:lang w:val="en-GB"/>
        </w:rPr>
        <w:t>$25,000 (or more)</w:t>
      </w:r>
    </w:p>
    <w:p w14:paraId="7F645DC2" w14:textId="77777777" w:rsidR="008B0F68" w:rsidRPr="008B0F68" w:rsidRDefault="008B0F68" w:rsidP="008B0F68">
      <w:pPr>
        <w:rPr>
          <w:rFonts w:ascii="Arial" w:hAnsi="Arial" w:cs="Arial"/>
          <w:sz w:val="32"/>
          <w:szCs w:val="28"/>
          <w:lang w:val="en-GB"/>
        </w:rPr>
      </w:pPr>
    </w:p>
    <w:p w14:paraId="486DC8C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NSW </w:t>
      </w:r>
    </w:p>
    <w:p w14:paraId="36BD148C"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 xml:space="preserve">Darin Cooper Foundation </w:t>
      </w:r>
    </w:p>
    <w:p w14:paraId="0ECA21EB" w14:textId="77777777" w:rsidR="008B0F68" w:rsidRPr="008B0F68" w:rsidRDefault="008B0F68" w:rsidP="008B0F68">
      <w:pPr>
        <w:rPr>
          <w:rFonts w:ascii="Arial" w:hAnsi="Arial" w:cs="Arial"/>
          <w:color w:val="000000" w:themeColor="text1"/>
          <w:sz w:val="32"/>
          <w:szCs w:val="32"/>
          <w:lang w:val="en-GB"/>
        </w:rPr>
      </w:pPr>
    </w:p>
    <w:p w14:paraId="7B83ECC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VIC</w:t>
      </w:r>
    </w:p>
    <w:p w14:paraId="0F1FF8F9"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Peter Lovell &amp; Michael Jan</w:t>
      </w:r>
    </w:p>
    <w:p w14:paraId="589F1809" w14:textId="77777777" w:rsidR="008B0F68" w:rsidRPr="008B0F68" w:rsidRDefault="008B0F68" w:rsidP="008B0F68">
      <w:pPr>
        <w:rPr>
          <w:rFonts w:ascii="Arial" w:hAnsi="Arial" w:cs="Arial"/>
          <w:color w:val="000000" w:themeColor="text1"/>
          <w:sz w:val="32"/>
          <w:szCs w:val="32"/>
          <w:lang w:val="en-GB"/>
        </w:rPr>
      </w:pPr>
    </w:p>
    <w:p w14:paraId="6A69F838" w14:textId="77777777" w:rsidR="008B0F68" w:rsidRPr="008B0F68" w:rsidRDefault="008B0F68" w:rsidP="008B0F68">
      <w:pPr>
        <w:rPr>
          <w:rFonts w:ascii="Arial" w:hAnsi="Arial" w:cs="Arial"/>
          <w:iCs/>
          <w:sz w:val="32"/>
          <w:szCs w:val="28"/>
          <w:lang w:val="en-GB"/>
        </w:rPr>
      </w:pPr>
    </w:p>
    <w:p w14:paraId="7E646C35" w14:textId="77777777" w:rsidR="008B0F68" w:rsidRPr="008B0F68" w:rsidRDefault="008B0F68" w:rsidP="008B0F68">
      <w:pPr>
        <w:rPr>
          <w:rFonts w:ascii="Arial" w:hAnsi="Arial" w:cs="Arial"/>
          <w:iCs/>
          <w:sz w:val="32"/>
          <w:szCs w:val="28"/>
          <w:lang w:val="en-GB"/>
        </w:rPr>
      </w:pPr>
      <w:r w:rsidRPr="008B0F68">
        <w:rPr>
          <w:rFonts w:ascii="Arial" w:hAnsi="Arial" w:cs="Arial"/>
          <w:iCs/>
          <w:sz w:val="32"/>
          <w:szCs w:val="28"/>
          <w:lang w:val="en-GB"/>
        </w:rPr>
        <w:t>$10,000 (or more)</w:t>
      </w:r>
    </w:p>
    <w:p w14:paraId="6D9834B9" w14:textId="77777777" w:rsidR="008B0F68" w:rsidRPr="008B0F68" w:rsidRDefault="008B0F68" w:rsidP="008B0F68">
      <w:pPr>
        <w:rPr>
          <w:rFonts w:ascii="Arial" w:hAnsi="Arial" w:cs="Arial"/>
          <w:sz w:val="32"/>
          <w:szCs w:val="28"/>
          <w:lang w:val="en-GB"/>
        </w:rPr>
      </w:pPr>
    </w:p>
    <w:p w14:paraId="032B86A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NSW</w:t>
      </w:r>
    </w:p>
    <w:p w14:paraId="37D8BE3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Ian Dickson AM &amp; Reg Holloway, Graf Family, Charles &amp; Wallis Graham, Michael Katz AM &amp; Frédérique Katz, Karin Keighley, Ms Andréa Larkin, Vicki Olsson, Penelope Seidler AO, Ezekiel Solomon AM, Diane Sturrock, Richard Wilkins, Anonymous (2)</w:t>
      </w:r>
    </w:p>
    <w:p w14:paraId="1105CA6E"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263399E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QLD</w:t>
      </w:r>
    </w:p>
    <w:p w14:paraId="24A418BF"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Andrea &amp; Malcolm Hall-Brown, Anonymous (2)</w:t>
      </w:r>
    </w:p>
    <w:p w14:paraId="46562B7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2CDF9B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SA</w:t>
      </w:r>
    </w:p>
    <w:p w14:paraId="62F12BD4"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Mary Hood</w:t>
      </w:r>
    </w:p>
    <w:p w14:paraId="592B621E"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0600DA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VIC</w:t>
      </w:r>
    </w:p>
    <w:p w14:paraId="2FF7FFE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Peter Lovell &amp; Michael Jan, The Morawetz Family in memory of Anita Morawetz, Joy Selby Smith, Mark &amp; Anna Yates</w:t>
      </w:r>
    </w:p>
    <w:p w14:paraId="58212B1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0B7EF9F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WA</w:t>
      </w:r>
    </w:p>
    <w:p w14:paraId="2147F55C"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David Wallace &amp; Jamelia </w:t>
      </w:r>
      <w:proofErr w:type="spellStart"/>
      <w:r w:rsidRPr="008B0F68">
        <w:rPr>
          <w:rFonts w:ascii="Arial" w:hAnsi="Arial" w:cs="Arial"/>
          <w:color w:val="000000" w:themeColor="text1"/>
          <w:sz w:val="32"/>
          <w:szCs w:val="32"/>
          <w:lang w:val="en-GB"/>
        </w:rPr>
        <w:t>Gubgub</w:t>
      </w:r>
      <w:proofErr w:type="spellEnd"/>
      <w:r w:rsidRPr="008B0F68">
        <w:rPr>
          <w:rFonts w:ascii="Arial" w:hAnsi="Arial" w:cs="Arial"/>
          <w:color w:val="000000" w:themeColor="text1"/>
          <w:sz w:val="32"/>
          <w:szCs w:val="32"/>
          <w:lang w:val="en-GB"/>
        </w:rPr>
        <w:t>, WA Committee of Musica Viva Australia, Anonymous</w:t>
      </w:r>
    </w:p>
    <w:p w14:paraId="609C9D97" w14:textId="77777777" w:rsidR="008B0F68" w:rsidRPr="008B0F68" w:rsidRDefault="008B0F68" w:rsidP="008B0F68">
      <w:pPr>
        <w:rPr>
          <w:rFonts w:ascii="Arial" w:hAnsi="Arial" w:cs="Arial"/>
          <w:sz w:val="32"/>
          <w:szCs w:val="32"/>
          <w:lang w:val="en-GB"/>
        </w:rPr>
      </w:pPr>
    </w:p>
    <w:p w14:paraId="73569B85" w14:textId="77777777" w:rsidR="008B0F68" w:rsidRPr="008B0F68" w:rsidRDefault="008B0F68" w:rsidP="008B0F68">
      <w:pPr>
        <w:rPr>
          <w:rFonts w:ascii="Arial" w:hAnsi="Arial" w:cs="Arial"/>
          <w:sz w:val="32"/>
          <w:szCs w:val="28"/>
          <w:lang w:val="en-US"/>
        </w:rPr>
      </w:pPr>
    </w:p>
    <w:p w14:paraId="5C992C35" w14:textId="77777777" w:rsidR="008B0F68" w:rsidRPr="008B0F68" w:rsidRDefault="008B0F68" w:rsidP="008B0F68">
      <w:pPr>
        <w:rPr>
          <w:rFonts w:ascii="Arial" w:hAnsi="Arial" w:cs="Arial"/>
          <w:sz w:val="32"/>
          <w:szCs w:val="28"/>
          <w:lang w:val="en-US"/>
        </w:rPr>
      </w:pPr>
      <w:r w:rsidRPr="008B0F68">
        <w:rPr>
          <w:rFonts w:ascii="Arial" w:hAnsi="Arial" w:cs="Arial"/>
          <w:sz w:val="32"/>
          <w:szCs w:val="28"/>
          <w:lang w:val="en-US"/>
        </w:rPr>
        <w:br/>
        <w:t>ANNUAL GIFTS</w:t>
      </w:r>
    </w:p>
    <w:p w14:paraId="7B41E6DC" w14:textId="77777777" w:rsidR="008B0F68" w:rsidRPr="008B0F68" w:rsidRDefault="008B0F68" w:rsidP="008B0F68">
      <w:pPr>
        <w:rPr>
          <w:rFonts w:ascii="Arial" w:hAnsi="Arial" w:cs="Arial"/>
          <w:sz w:val="32"/>
          <w:szCs w:val="28"/>
          <w:lang w:val="en-US"/>
        </w:rPr>
      </w:pPr>
    </w:p>
    <w:p w14:paraId="2A427E8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$5000 (or more)</w:t>
      </w:r>
    </w:p>
    <w:p w14:paraId="53FDF882" w14:textId="77777777" w:rsidR="008B0F68" w:rsidRPr="008B0F68" w:rsidRDefault="008B0F68" w:rsidP="008B0F68">
      <w:pPr>
        <w:rPr>
          <w:rFonts w:ascii="Arial" w:hAnsi="Arial" w:cs="Arial"/>
          <w:color w:val="000000" w:themeColor="text1"/>
          <w:sz w:val="32"/>
          <w:szCs w:val="32"/>
          <w:lang w:val="en-GB"/>
        </w:rPr>
      </w:pPr>
    </w:p>
    <w:p w14:paraId="513374C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ACT</w:t>
      </w:r>
    </w:p>
    <w:p w14:paraId="3E14098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Sue Terry &amp; Len Whyte</w:t>
      </w:r>
    </w:p>
    <w:p w14:paraId="21BE56F6"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lastRenderedPageBreak/>
        <w:t xml:space="preserve"> </w:t>
      </w:r>
    </w:p>
    <w:p w14:paraId="1E1AE9D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NSW</w:t>
      </w:r>
    </w:p>
    <w:p w14:paraId="0988D796"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Judith Allen, Maia </w:t>
      </w:r>
      <w:proofErr w:type="spellStart"/>
      <w:r w:rsidRPr="008B0F68">
        <w:rPr>
          <w:rFonts w:ascii="Arial" w:hAnsi="Arial" w:cs="Arial"/>
          <w:color w:val="000000" w:themeColor="text1"/>
          <w:sz w:val="32"/>
          <w:szCs w:val="32"/>
          <w:lang w:val="en-GB"/>
        </w:rPr>
        <w:t>Ambegaokar</w:t>
      </w:r>
      <w:proofErr w:type="spellEnd"/>
      <w:r w:rsidRPr="008B0F68">
        <w:rPr>
          <w:rFonts w:ascii="Arial" w:hAnsi="Arial" w:cs="Arial"/>
          <w:color w:val="000000" w:themeColor="text1"/>
          <w:sz w:val="32"/>
          <w:szCs w:val="32"/>
          <w:lang w:val="en-GB"/>
        </w:rPr>
        <w:t xml:space="preserve"> &amp; Joshua Bishop, Mrs Christine Bishop, Tom Breen &amp; Rachael Kohn AO, Neil Burns, Susan Burns, Hon J C Campbell KC &amp; Mrs Campbell, Richard Cobden SC, Patricia Crummer, In memory of Pam Cudlipp, Thomas Dent, Sarah &amp; Tony Falzarano, Kathryn Greiner AO, Katherine &amp; Reg Grinberg, Bryan </w:t>
      </w:r>
      <w:proofErr w:type="spellStart"/>
      <w:r w:rsidRPr="008B0F68">
        <w:rPr>
          <w:rFonts w:ascii="Arial" w:hAnsi="Arial" w:cs="Arial"/>
          <w:color w:val="000000" w:themeColor="text1"/>
          <w:sz w:val="32"/>
          <w:szCs w:val="32"/>
          <w:lang w:val="en-GB"/>
        </w:rPr>
        <w:t>Havenhand</w:t>
      </w:r>
      <w:proofErr w:type="spellEnd"/>
      <w:r w:rsidRPr="008B0F68">
        <w:rPr>
          <w:rFonts w:ascii="Arial" w:hAnsi="Arial" w:cs="Arial"/>
          <w:color w:val="000000" w:themeColor="text1"/>
          <w:sz w:val="32"/>
          <w:szCs w:val="32"/>
          <w:lang w:val="en-GB"/>
        </w:rPr>
        <w:t xml:space="preserve"> &amp; Anna Kaemmerling, Annie Hawker, Stephen &amp; Michele Johns, Catharine &amp; Robert Kench, Gary Linnane &amp; Peter Braithwaite, Julianne Maxwell, Vivienne Sharpe in honour of Tony Berg AM, David &amp; Carole Singer, Kay Vernon</w:t>
      </w:r>
    </w:p>
    <w:p w14:paraId="61C3551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1DA4CED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QLD</w:t>
      </w:r>
    </w:p>
    <w:p w14:paraId="569EF1E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Philip Bacon AO, Andrew &amp; Kate Lister</w:t>
      </w:r>
    </w:p>
    <w:p w14:paraId="2AB2294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0FE6F2F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SA</w:t>
      </w:r>
    </w:p>
    <w:p w14:paraId="2A02F97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Dr Susan Marsden &amp; Michael Szwarcbord, McDougall Telfer Foundation</w:t>
      </w:r>
    </w:p>
    <w:p w14:paraId="4F28417C"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56651F4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VIC</w:t>
      </w:r>
    </w:p>
    <w:p w14:paraId="006E53A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Canny Quine Foundation, Caroline &amp; Robert Clemente, Mr Carrillo Gantner AC, Mary-Jane Gething, Linda Herd, Peter Kingsbury, Genevieve &amp; Anthony Nunan, Ralph &amp; Ruth Renard, Ms Thea Sartori, Greg Shalit &amp; Miriam Faine, Victorian Committee of Musica Viva Australia, Lyn Williams AC, Anonymous (2)</w:t>
      </w:r>
    </w:p>
    <w:p w14:paraId="238B9AC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3DBDF38D"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WA</w:t>
      </w:r>
    </w:p>
    <w:p w14:paraId="3B35481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Peter Anthony John Ingram, Deborah Lehmann (in memory of Michael Alpers), Mrs Morrell, Michael Wishart in loving memory of Valerie Wishart</w:t>
      </w:r>
    </w:p>
    <w:p w14:paraId="061B970A" w14:textId="77777777" w:rsidR="008B0F68" w:rsidRPr="008B0F68" w:rsidRDefault="008B0F68" w:rsidP="008B0F68">
      <w:pPr>
        <w:rPr>
          <w:rFonts w:ascii="Arial" w:hAnsi="Arial" w:cs="Arial"/>
          <w:color w:val="000000" w:themeColor="text1"/>
          <w:sz w:val="32"/>
          <w:szCs w:val="32"/>
          <w:lang w:val="en-GB"/>
        </w:rPr>
      </w:pPr>
    </w:p>
    <w:p w14:paraId="6B7E17B2" w14:textId="77777777" w:rsidR="008B0F68" w:rsidRPr="008B0F68" w:rsidRDefault="008B0F68" w:rsidP="008B0F68">
      <w:pPr>
        <w:rPr>
          <w:rFonts w:ascii="Arial" w:hAnsi="Arial" w:cs="Arial"/>
          <w:color w:val="000000" w:themeColor="text1"/>
          <w:sz w:val="32"/>
          <w:szCs w:val="32"/>
          <w:lang w:val="en-GB"/>
        </w:rPr>
      </w:pPr>
    </w:p>
    <w:p w14:paraId="5F60094A"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$2500 (or more)</w:t>
      </w:r>
    </w:p>
    <w:p w14:paraId="02513F04" w14:textId="77777777" w:rsidR="008B0F68" w:rsidRPr="008B0F68" w:rsidRDefault="008B0F68" w:rsidP="008B0F68">
      <w:pPr>
        <w:rPr>
          <w:rFonts w:ascii="Arial" w:hAnsi="Arial" w:cs="Arial"/>
          <w:color w:val="000000" w:themeColor="text1"/>
          <w:sz w:val="32"/>
          <w:szCs w:val="32"/>
          <w:lang w:val="en-GB"/>
        </w:rPr>
      </w:pPr>
    </w:p>
    <w:p w14:paraId="01EB3BD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ACT</w:t>
      </w:r>
    </w:p>
    <w:p w14:paraId="38639A9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Dr Jean Finnegan, R &amp; V Hillman, Kristin van Brunschot &amp; John Holliday, Anonymous</w:t>
      </w:r>
    </w:p>
    <w:p w14:paraId="602DC05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563935C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NSW</w:t>
      </w:r>
    </w:p>
    <w:p w14:paraId="6BD1018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Gay </w:t>
      </w:r>
      <w:proofErr w:type="spellStart"/>
      <w:r w:rsidRPr="008B0F68">
        <w:rPr>
          <w:rFonts w:ascii="Arial" w:hAnsi="Arial" w:cs="Arial"/>
          <w:color w:val="000000" w:themeColor="text1"/>
          <w:sz w:val="32"/>
          <w:szCs w:val="32"/>
          <w:lang w:val="en-GB"/>
        </w:rPr>
        <w:t>Bookallil</w:t>
      </w:r>
      <w:proofErr w:type="spellEnd"/>
      <w:r w:rsidRPr="008B0F68">
        <w:rPr>
          <w:rFonts w:ascii="Arial" w:hAnsi="Arial" w:cs="Arial"/>
          <w:color w:val="000000" w:themeColor="text1"/>
          <w:sz w:val="32"/>
          <w:szCs w:val="32"/>
          <w:lang w:val="en-GB"/>
        </w:rPr>
        <w:t xml:space="preserve">, Howard Dick, Dr Ailsa Hocking &amp; Dr Bernard Williams, Jennifer Littman-Ferns, </w:t>
      </w:r>
      <w:proofErr w:type="spellStart"/>
      <w:r w:rsidRPr="008B0F68">
        <w:rPr>
          <w:rFonts w:ascii="Arial" w:hAnsi="Arial" w:cs="Arial"/>
          <w:color w:val="000000" w:themeColor="text1"/>
          <w:sz w:val="32"/>
          <w:szCs w:val="32"/>
          <w:lang w:val="en-GB"/>
        </w:rPr>
        <w:t>Lybus</w:t>
      </w:r>
      <w:proofErr w:type="spellEnd"/>
      <w:r w:rsidRPr="008B0F68">
        <w:rPr>
          <w:rFonts w:ascii="Arial" w:hAnsi="Arial" w:cs="Arial"/>
          <w:color w:val="000000" w:themeColor="text1"/>
          <w:sz w:val="32"/>
          <w:szCs w:val="32"/>
          <w:lang w:val="en-GB"/>
        </w:rPr>
        <w:t xml:space="preserve"> Hillman, Kevin &amp; Deidre McCann, Patricia Gai Richardson, Nicola Shelley, Geoff Stearn, Andrew Wells AM, Anonymous (2)</w:t>
      </w:r>
    </w:p>
    <w:p w14:paraId="4C33DFD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D1F58F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QLD</w:t>
      </w:r>
    </w:p>
    <w:p w14:paraId="36A5642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Lynn &amp; John Kelly, Barry &amp; Diana Moore, Barbara Williams &amp; </w:t>
      </w:r>
      <w:proofErr w:type="spellStart"/>
      <w:r w:rsidRPr="008B0F68">
        <w:rPr>
          <w:rFonts w:ascii="Arial" w:hAnsi="Arial" w:cs="Arial"/>
          <w:color w:val="000000" w:themeColor="text1"/>
          <w:sz w:val="32"/>
          <w:szCs w:val="32"/>
          <w:lang w:val="en-GB"/>
        </w:rPr>
        <w:t>Jankees</w:t>
      </w:r>
      <w:proofErr w:type="spellEnd"/>
      <w:r w:rsidRPr="008B0F68">
        <w:rPr>
          <w:rFonts w:ascii="Arial" w:hAnsi="Arial" w:cs="Arial"/>
          <w:color w:val="000000" w:themeColor="text1"/>
          <w:sz w:val="32"/>
          <w:szCs w:val="32"/>
          <w:lang w:val="en-GB"/>
        </w:rPr>
        <w:t xml:space="preserve"> van der Have, Anonymous</w:t>
      </w:r>
    </w:p>
    <w:p w14:paraId="02003DC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5E4DEC2E"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SA</w:t>
      </w:r>
    </w:p>
    <w:p w14:paraId="6E6A7D1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DJ &amp; EM </w:t>
      </w:r>
      <w:proofErr w:type="spellStart"/>
      <w:r w:rsidRPr="008B0F68">
        <w:rPr>
          <w:rFonts w:ascii="Arial" w:hAnsi="Arial" w:cs="Arial"/>
          <w:color w:val="000000" w:themeColor="text1"/>
          <w:sz w:val="32"/>
          <w:szCs w:val="32"/>
          <w:lang w:val="en-GB"/>
        </w:rPr>
        <w:t>Bleby</w:t>
      </w:r>
      <w:proofErr w:type="spellEnd"/>
      <w:r w:rsidRPr="008B0F68">
        <w:rPr>
          <w:rFonts w:ascii="Arial" w:hAnsi="Arial" w:cs="Arial"/>
          <w:color w:val="000000" w:themeColor="text1"/>
          <w:sz w:val="32"/>
          <w:szCs w:val="32"/>
          <w:lang w:val="en-GB"/>
        </w:rPr>
        <w:t xml:space="preserve">, CMV Group Staff Foundation, Marnie Hughes-Warrington &amp; Bruce Warrington, Joan Lyons, Hugh &amp; Fiona MacLachlan OAM, Dr Leo Mahar, Geoff &amp; </w:t>
      </w:r>
      <w:proofErr w:type="spellStart"/>
      <w:r w:rsidRPr="008B0F68">
        <w:rPr>
          <w:rFonts w:ascii="Arial" w:hAnsi="Arial" w:cs="Arial"/>
          <w:color w:val="000000" w:themeColor="text1"/>
          <w:sz w:val="32"/>
          <w:szCs w:val="32"/>
          <w:lang w:val="en-GB"/>
        </w:rPr>
        <w:t>Sorayya</w:t>
      </w:r>
      <w:proofErr w:type="spellEnd"/>
      <w:r w:rsidRPr="008B0F68">
        <w:rPr>
          <w:rFonts w:ascii="Arial" w:hAnsi="Arial" w:cs="Arial"/>
          <w:color w:val="000000" w:themeColor="text1"/>
          <w:sz w:val="32"/>
          <w:szCs w:val="32"/>
          <w:lang w:val="en-GB"/>
        </w:rPr>
        <w:t xml:space="preserve"> Martin, Ann &amp; David Matison</w:t>
      </w:r>
    </w:p>
    <w:p w14:paraId="064E178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CE8673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TAS</w:t>
      </w:r>
    </w:p>
    <w:p w14:paraId="7ACD4B8D"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Caroline Sharpen OAM</w:t>
      </w:r>
    </w:p>
    <w:p w14:paraId="30D849A6"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48E2EA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VIC</w:t>
      </w:r>
    </w:p>
    <w:p w14:paraId="0DA0DC9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Bibi Aickin, Alastair &amp; Sue Campbell, Alexandra Clemens, Dr Elizabeth Douglas, Anne Frankenberg &amp; Adrian McEniery, Liz &amp; Alex Furman, John &amp; Margaret Harrison, Virginia Henry, Doug Hooley, Angela &amp; Richard Kirsner, Ann Lahore, Denise Nabb, Michael Nossal &amp; Jo Porter, Maria Sola, Helen Vorrath, Dr Victor Wayne &amp; Dr Karen Wayne OAM</w:t>
      </w:r>
    </w:p>
    <w:p w14:paraId="6F3A722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3039327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WA</w:t>
      </w:r>
    </w:p>
    <w:p w14:paraId="1D517DA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lastRenderedPageBreak/>
        <w:t>Gavin Ashley, Dr Robert Larbalestier AO, Anne Last &amp; Steve Scudamore, Zoe Lenard &amp; Hamish Milne, Graham Lovelock &amp; Steve Singer</w:t>
      </w:r>
    </w:p>
    <w:p w14:paraId="5A4E76FD" w14:textId="77777777" w:rsidR="008B0F68" w:rsidRPr="008B0F68" w:rsidRDefault="008B0F68" w:rsidP="008B0F68">
      <w:pPr>
        <w:rPr>
          <w:rFonts w:ascii="Arial" w:hAnsi="Arial" w:cs="Arial"/>
          <w:color w:val="000000" w:themeColor="text1"/>
          <w:sz w:val="32"/>
          <w:szCs w:val="32"/>
          <w:lang w:val="en-GB"/>
        </w:rPr>
      </w:pPr>
    </w:p>
    <w:p w14:paraId="0F37A367" w14:textId="77777777" w:rsidR="008B0F68" w:rsidRPr="008B0F68" w:rsidRDefault="008B0F68" w:rsidP="008B0F68">
      <w:pPr>
        <w:rPr>
          <w:rFonts w:ascii="Arial" w:hAnsi="Arial" w:cs="Arial"/>
          <w:color w:val="000000" w:themeColor="text1"/>
          <w:sz w:val="32"/>
          <w:szCs w:val="32"/>
          <w:lang w:val="en-GB"/>
        </w:rPr>
      </w:pPr>
    </w:p>
    <w:p w14:paraId="64845193"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$1000 (or more)</w:t>
      </w:r>
    </w:p>
    <w:p w14:paraId="433A6638" w14:textId="77777777" w:rsidR="008B0F68" w:rsidRPr="008B0F68" w:rsidRDefault="008B0F68" w:rsidP="008B0F68">
      <w:pPr>
        <w:rPr>
          <w:rFonts w:ascii="Arial" w:hAnsi="Arial" w:cs="Arial"/>
          <w:color w:val="000000" w:themeColor="text1"/>
          <w:sz w:val="32"/>
          <w:szCs w:val="32"/>
          <w:lang w:val="en-GB"/>
        </w:rPr>
      </w:pPr>
    </w:p>
    <w:p w14:paraId="327048D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ACT</w:t>
      </w:r>
    </w:p>
    <w:p w14:paraId="18A61E9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Odin Bohr &amp; Anna Smet, Jill Fleming, Ms Sharon Green, Mr Kingsley Herbet, Philippa Horner, Elspeth Humphries, Margaret &amp; Peter Janssens, Dr Sue Packer AO, Helen Rankin, Clive &amp; Lynlea Rodger, Diana Shogren, Ms </w:t>
      </w:r>
      <w:proofErr w:type="spellStart"/>
      <w:r w:rsidRPr="008B0F68">
        <w:rPr>
          <w:rFonts w:ascii="Arial" w:hAnsi="Arial" w:cs="Arial"/>
          <w:color w:val="000000" w:themeColor="text1"/>
          <w:sz w:val="32"/>
          <w:szCs w:val="32"/>
          <w:lang w:val="en-GB"/>
        </w:rPr>
        <w:t>Theanne</w:t>
      </w:r>
      <w:proofErr w:type="spellEnd"/>
      <w:r w:rsidRPr="008B0F68">
        <w:rPr>
          <w:rFonts w:ascii="Arial" w:hAnsi="Arial" w:cs="Arial"/>
          <w:color w:val="000000" w:themeColor="text1"/>
          <w:sz w:val="32"/>
          <w:szCs w:val="32"/>
          <w:lang w:val="en-GB"/>
        </w:rPr>
        <w:t xml:space="preserve"> Walters, John Warren &amp; Emma Warren, Ruth Weaver, Anonymous (2)</w:t>
      </w:r>
    </w:p>
    <w:p w14:paraId="37EF73B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8365764"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NSW</w:t>
      </w:r>
    </w:p>
    <w:p w14:paraId="57C38E7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David &amp; Rae Allen, Dr Jonathan Blackwell, Jennifer Bott AO, Robert Cahill &amp; Anne Cahill OAM, Hugh &amp; Hilary Cairns, Mary Jo Capps AM, Michael Coombes, Vanessa Cragg &amp; the late Ronald D Cragg OAM, Robin &amp; Wendy Cumming, Greta Davis, Michael Dewis, The Hon. Elizabeth Evatt AC, Robert Gardos, John &amp; Irene Garran, Kate Girdwood, Michael Graf, James Graham AM &amp; Helen Graham, The Hon. Donald Harwin, Jennifer Hershon &amp; Russell Black, Fred Hilmer AO &amp; Claire Hilmer, Dorothy Hoddinott AO, David &amp; Sarah Howell, Jason Huljich, L Reid &amp; C Jackson, Deborah Jones, Andrew Kaldor AM &amp; Renata Kaldor AO, Mathilde Kearny-Kibble, Jocelyn Kelty, Bruce Lane, Ken Maher AO &amp; Jane Rose OAM, James Marshall, Prof. Craig Moritz, Frances Morris, Irena Morozov &amp; Dene Olding, Paul O’Donnell, Geoffrey Osborne, Marian Purvis, Elizabeth Russell, Karl Schurr &amp; Margaret McCluskey, Julian Smiles &amp; Dimity Hall, Robyn Smiles, Stanley Family, Tom &amp; Dalia Stanley, Alden Toevs &amp; Judi Wolf, Mr Douglas Tribe, Graham &amp; Judy Tribe, Kate Tribe, Pauline W, Chad Walker, Dr Liz Watson &amp; Mr Ben Skerman, Geoffrey White </w:t>
      </w:r>
      <w:r w:rsidRPr="008B0F68">
        <w:rPr>
          <w:rFonts w:ascii="Arial" w:hAnsi="Arial" w:cs="Arial"/>
          <w:color w:val="000000" w:themeColor="text1"/>
          <w:sz w:val="32"/>
          <w:szCs w:val="32"/>
          <w:lang w:val="en-GB"/>
        </w:rPr>
        <w:lastRenderedPageBreak/>
        <w:t>OAM &amp; Sally White OAM, Mrs Jenny Williams, Peter Williams, Megan Williamson, Petra Wittenburg, Anonymous (5)</w:t>
      </w:r>
    </w:p>
    <w:p w14:paraId="043D3DE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3C7BA1A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QLD</w:t>
      </w:r>
    </w:p>
    <w:p w14:paraId="6DF45C8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Alaina Andrews, George Booker &amp; Denise Bond, Prof. Paul &amp; Ann Crook, Neil Dhar, Robin Harvey, Kate &amp; Andrew Lister, Keith Moore, William Rivers</w:t>
      </w:r>
    </w:p>
    <w:p w14:paraId="528D917C"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1C132CF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SA</w:t>
      </w:r>
    </w:p>
    <w:p w14:paraId="26B107A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The late Peter Bailie &amp; Ann-Maree O'Connor, Max Brennan, Kate H, Elizabeth Hawkins, Elizabeth Ho OAM in honour of the late Tom Steel, Dr Norman James &amp; Mrs Christine James, Dr Iwan Jensen, Diana McLaurin, Julie Mencel &amp; Michael McKay, Leon Pitchon AM, Richard Ryan AO &amp; Trish Ryan, Tony Seymour, Jennie Shaw, Dr Lesley Smith, John &amp; Ali Sulan, Anne Sutcliffe, Colin &amp; Sandra Taylor, Robert &amp; Glenys Woolcock, Anonymous (5)</w:t>
      </w:r>
    </w:p>
    <w:p w14:paraId="707F582C"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60668D4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TAS</w:t>
      </w:r>
    </w:p>
    <w:p w14:paraId="59463827"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Mark Bain</w:t>
      </w:r>
    </w:p>
    <w:p w14:paraId="75E510D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6FC354A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VIC</w:t>
      </w:r>
    </w:p>
    <w:p w14:paraId="33928692"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Cecily and John Adams, Joanna Baevski, Russ &amp; Jacqui Bate, Jan Begg, David Bernshaw &amp; Caroline Isakow, Dorothy Broom, Alison &amp; John Cameron, Mrs Maggie Cash, Alex &amp; Elizabeth Chernov, Ms Jenny Darling, Dhar Family, William Downey, Mr Mark Ellison, Andrea Goldsmith, Naomi &amp; George Golvan KC, Grieve Family Fund, Lyndsey &amp; Peter Hawkins, House for Music, Angela Kayser, Monica Lim, June K Marks, Janet McDonald, Peter McMullin AM, Ruth McNair AM &amp; Rhonda Brown in memory of Patricia Begg &amp; David McNair, Christopher Menz &amp; Peter Rose, Alana Mitchell, D &amp; F Nassau, Noel Renouf &amp; Robyn Duff, Barry Robbins, Murray Sandland, Prof. Lynne Selwood, Ms Janet Souter, Kate Stockwin &amp; Michael Bennett, Mark &amp; Suzy Suss in memory of Dr James Pang, </w:t>
      </w:r>
      <w:r w:rsidRPr="008B0F68">
        <w:rPr>
          <w:rFonts w:ascii="Arial" w:hAnsi="Arial" w:cs="Arial"/>
          <w:color w:val="000000" w:themeColor="text1"/>
          <w:sz w:val="32"/>
          <w:szCs w:val="32"/>
          <w:lang w:val="en-GB"/>
        </w:rPr>
        <w:lastRenderedPageBreak/>
        <w:t>Darren Taylor &amp; Kent Stringer, David &amp; Gai Taylor, Ray Turner &amp; Jennifer Seabrook, Ian Watts OAM, Anonymous (5)</w:t>
      </w:r>
    </w:p>
    <w:p w14:paraId="1741600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420E20AC"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WA</w:t>
      </w:r>
    </w:p>
    <w:p w14:paraId="3308337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David and Minnette Ambrose, In memory of Lynne Burford, Richard Chapman, Dr S Cherian, Michael Cowie, Michael &amp; Wendy Davis, In memory of Raymond Dudley, Sue Fletcher, Legacy Unit Trust, Jonathan Lim, Marian Magee &amp; David Castillo, Sandra Martig, Dr Bennie Ng &amp; Olivier David, Rebecca O’Brien, Prof. Robyn Owens AM, Margaret &amp; Roger Seares, Ruth Stratton, Philip Thick &amp; Paula Rogers, Brian Wall, Anonymous (4)</w:t>
      </w:r>
    </w:p>
    <w:p w14:paraId="5CAA1811" w14:textId="77777777" w:rsidR="008B0F68" w:rsidRPr="008B0F68" w:rsidRDefault="008B0F68" w:rsidP="008B0F68">
      <w:pPr>
        <w:rPr>
          <w:rFonts w:ascii="Arial" w:hAnsi="Arial" w:cs="Arial"/>
          <w:color w:val="000000" w:themeColor="text1"/>
          <w:sz w:val="32"/>
          <w:szCs w:val="32"/>
          <w:lang w:val="en-GB"/>
        </w:rPr>
      </w:pPr>
    </w:p>
    <w:p w14:paraId="046A2FDA" w14:textId="77777777" w:rsidR="008B0F68" w:rsidRPr="008B0F68" w:rsidRDefault="008B0F68" w:rsidP="008B0F68">
      <w:pPr>
        <w:rPr>
          <w:rFonts w:ascii="Arial" w:hAnsi="Arial" w:cs="Arial"/>
          <w:color w:val="000000" w:themeColor="text1"/>
          <w:sz w:val="32"/>
          <w:szCs w:val="32"/>
          <w:lang w:val="en-GB"/>
        </w:rPr>
      </w:pPr>
    </w:p>
    <w:p w14:paraId="78BA7258" w14:textId="77777777" w:rsidR="008B0F68" w:rsidRPr="008B0F68" w:rsidRDefault="008B0F68" w:rsidP="008B0F68">
      <w:pPr>
        <w:rPr>
          <w:rFonts w:ascii="Arial" w:hAnsi="Arial" w:cs="Arial"/>
          <w:color w:val="000000" w:themeColor="text1"/>
          <w:sz w:val="32"/>
          <w:szCs w:val="32"/>
          <w:lang w:val="en-GB"/>
        </w:rPr>
      </w:pPr>
    </w:p>
    <w:p w14:paraId="23C183F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$500 (or more)</w:t>
      </w:r>
    </w:p>
    <w:p w14:paraId="51F18203" w14:textId="77777777" w:rsidR="008B0F68" w:rsidRPr="008B0F68" w:rsidRDefault="008B0F68" w:rsidP="008B0F68">
      <w:pPr>
        <w:rPr>
          <w:rFonts w:ascii="Arial" w:hAnsi="Arial" w:cs="Arial"/>
          <w:color w:val="000000" w:themeColor="text1"/>
          <w:sz w:val="32"/>
          <w:szCs w:val="32"/>
          <w:lang w:val="en-GB"/>
        </w:rPr>
      </w:pPr>
    </w:p>
    <w:p w14:paraId="391585A8"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ACT</w:t>
      </w:r>
    </w:p>
    <w:p w14:paraId="09B54C56"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Andrew Blackensee, The Breen/</w:t>
      </w:r>
      <w:proofErr w:type="spellStart"/>
      <w:r w:rsidRPr="008B0F68">
        <w:rPr>
          <w:rFonts w:ascii="Arial" w:hAnsi="Arial" w:cs="Arial"/>
          <w:color w:val="000000" w:themeColor="text1"/>
          <w:sz w:val="32"/>
          <w:szCs w:val="32"/>
          <w:lang w:val="en-GB"/>
        </w:rPr>
        <w:t>Dullo</w:t>
      </w:r>
      <w:proofErr w:type="spellEnd"/>
      <w:r w:rsidRPr="008B0F68">
        <w:rPr>
          <w:rFonts w:ascii="Arial" w:hAnsi="Arial" w:cs="Arial"/>
          <w:color w:val="000000" w:themeColor="text1"/>
          <w:sz w:val="32"/>
          <w:szCs w:val="32"/>
          <w:lang w:val="en-GB"/>
        </w:rPr>
        <w:t xml:space="preserve"> Family, Margaret Brennan, Michael Brown, Christopher Clarke, Alison Craswell &amp; Eric Craswell, Lyndall Hatch, Robert Hefner, Lauren Honcope, Claudia Hyles OAM, Lawson Lobb, M Millard, Margaret Oates, Susan Webb, Dr Paul &amp; Dr Lel Whitbread, Anonymous (5)</w:t>
      </w:r>
    </w:p>
    <w:p w14:paraId="0B3E2B9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6B1B7ACD"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NSW</w:t>
      </w:r>
    </w:p>
    <w:p w14:paraId="1842EBB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John Baird, D </w:t>
      </w:r>
      <w:proofErr w:type="spellStart"/>
      <w:r w:rsidRPr="008B0F68">
        <w:rPr>
          <w:rFonts w:ascii="Arial" w:hAnsi="Arial" w:cs="Arial"/>
          <w:color w:val="000000" w:themeColor="text1"/>
          <w:sz w:val="32"/>
          <w:szCs w:val="32"/>
          <w:lang w:val="en-GB"/>
        </w:rPr>
        <w:t>Barbeler</w:t>
      </w:r>
      <w:proofErr w:type="spellEnd"/>
      <w:r w:rsidRPr="008B0F68">
        <w:rPr>
          <w:rFonts w:ascii="Arial" w:hAnsi="Arial" w:cs="Arial"/>
          <w:color w:val="000000" w:themeColor="text1"/>
          <w:sz w:val="32"/>
          <w:szCs w:val="32"/>
          <w:lang w:val="en-GB"/>
        </w:rPr>
        <w:t xml:space="preserve"> &amp; K Kemp, Charles Barton, Dinah Beeston, John Boden, Virginia Braden OAM, Christopher Burrell AO &amp; Margaret Burrell, Lucia Cascone, Lyn Casey, Geoffrey Collins, Mrs Susan Collins &amp; Mr Angus Collins, Peter Cumines, John &amp; Patricia Curotta, Dr Arno Enno &amp; Dr Anna Enno, Prof. Dorottya Fabian, Annabella Fletcher, Judy Frankenberg, Alan Froude &amp; David Round, Robert Green, Anthony Gregg, Pauline Griffin AM, Anita Grinberg, Ross Hamilton, Diana Hannigan, Roger Hargraves, The Harvey </w:t>
      </w:r>
      <w:r w:rsidRPr="008B0F68">
        <w:rPr>
          <w:rFonts w:ascii="Arial" w:hAnsi="Arial" w:cs="Arial"/>
          <w:color w:val="000000" w:themeColor="text1"/>
          <w:sz w:val="32"/>
          <w:szCs w:val="32"/>
          <w:lang w:val="en-GB"/>
        </w:rPr>
        <w:lastRenderedPageBreak/>
        <w:t xml:space="preserve">Family, Roger Henning &amp; Anton </w:t>
      </w:r>
      <w:proofErr w:type="spellStart"/>
      <w:r w:rsidRPr="008B0F68">
        <w:rPr>
          <w:rFonts w:ascii="Arial" w:hAnsi="Arial" w:cs="Arial"/>
          <w:color w:val="000000" w:themeColor="text1"/>
          <w:sz w:val="32"/>
          <w:szCs w:val="32"/>
          <w:lang w:val="en-GB"/>
        </w:rPr>
        <w:t>Enus</w:t>
      </w:r>
      <w:proofErr w:type="spellEnd"/>
      <w:r w:rsidRPr="008B0F68">
        <w:rPr>
          <w:rFonts w:ascii="Arial" w:hAnsi="Arial" w:cs="Arial"/>
          <w:color w:val="000000" w:themeColor="text1"/>
          <w:sz w:val="32"/>
          <w:szCs w:val="32"/>
          <w:lang w:val="en-GB"/>
        </w:rPr>
        <w:t>, Barbara &amp; John Hirst, Dr John Hughes, Mrs Marie Jamieson, Megan Jones, Kabuku PR, Prof. Geoffrey Kellerman, Dr Paul Lam, Graham &amp; Sue Lane, Diccon &amp; Elizabeth Loxton, Dr Colin MacArthur, Margaret McDonald, Dr V Jean McPherson, Ms Celia Murphy, Michael &amp; Janet Neustein, Stephen O'Doherty OAM, Lynda Kathryn O'Grady, Christina Pender, Jennifer &amp; Roy Randall, Helen Reeves and Peter Willcocks, Penny Rogers, John &amp; Sue Rogers, Jenny Stewart, Susan Tallis, Mrs Lee Tredinnick OAM, Mary Vallentine AO, Richard Wagner, Matthew Westwood, Anonymous (13)</w:t>
      </w:r>
    </w:p>
    <w:p w14:paraId="5A5A3614"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51D9929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QLD</w:t>
      </w:r>
    </w:p>
    <w:p w14:paraId="22DA0905"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Geoffrey Beames, Mary Bennie, Loreta Giuseppe Fin AM, Janet Franklin, Matthew Gillett, Maggie Goodfellow, Ms Carol Groenenberg, Jennifer Kennedy, Timothy Matthies, Anthony Simmonds, Margaret Ward, Mr Jeffrey Willmer, Anonymous</w:t>
      </w:r>
    </w:p>
    <w:p w14:paraId="2198CDF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7E21A18A"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SA</w:t>
      </w:r>
    </w:p>
    <w:p w14:paraId="6B3F2929"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Peter Clifton, Zoë Cobden-Jewitt &amp; Peter Jewitt, Philip &amp; Anne Hicks, Robert Kenrick, Ruth Marshall &amp; Tim Muecke, John &amp; Mary Mayo, Amanda Pepe, George &amp; Judy Potter, Prof. Simon Pyke, Anonymous (2)</w:t>
      </w:r>
    </w:p>
    <w:p w14:paraId="711AF7D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32A1D263"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VIC</w:t>
      </w:r>
    </w:p>
    <w:p w14:paraId="0510E221"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Mr Peter Allan, Diane Barbeler, Ken Barelli, Margaret Barrett, Bows for Strings, Coll &amp; Roger Buckle, Pam Caldwell, Brian &amp; Raynor Castles, Kate Cherry, Dr Anne Colman, Marie Dalziel, James Davidson, Jeanie Evans, Mr Jack Fajgenbaum QC &amp; Mrs Vivien Fajgenbaum, Margaret Farren-Price, Kingsley Gee, Prof. Denise Grocke AO, Dr Anthea Hyslop, Nancy James, Ms Dorothea Josem, Robyn Lansdowne, Eda Ritchie AM, Maureen Turner, The Australian Strings Association (AUSTA), Caroline Vaillant, Anonymous (6)</w:t>
      </w:r>
    </w:p>
    <w:p w14:paraId="73BFCE5F"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 </w:t>
      </w:r>
    </w:p>
    <w:p w14:paraId="205D102B"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lastRenderedPageBreak/>
        <w:t>WA</w:t>
      </w:r>
    </w:p>
    <w:p w14:paraId="2D420CA0" w14:textId="77777777" w:rsidR="008B0F68" w:rsidRPr="008B0F68" w:rsidRDefault="008B0F68" w:rsidP="008B0F68">
      <w:pPr>
        <w:rPr>
          <w:rFonts w:ascii="Arial" w:hAnsi="Arial" w:cs="Arial"/>
        </w:rPr>
      </w:pPr>
      <w:r w:rsidRPr="008B0F68">
        <w:rPr>
          <w:rFonts w:ascii="Arial" w:hAnsi="Arial" w:cs="Arial"/>
          <w:color w:val="000000" w:themeColor="text1"/>
          <w:sz w:val="32"/>
          <w:szCs w:val="32"/>
          <w:lang w:val="en-GB"/>
        </w:rPr>
        <w:t xml:space="preserve">Mr Harry Anstey, Fred &amp; Angela Chaney, Dr Barry Green, Dr Penny Herbert in memory of Dunstan Herbert, Russell Hobbs &amp; Sue Harrington, Hugh &amp; Margaret Lydon, </w:t>
      </w:r>
      <w:proofErr w:type="spellStart"/>
      <w:r w:rsidRPr="008B0F68">
        <w:rPr>
          <w:rFonts w:ascii="Arial" w:hAnsi="Arial" w:cs="Arial"/>
          <w:color w:val="000000" w:themeColor="text1"/>
          <w:sz w:val="32"/>
          <w:szCs w:val="32"/>
          <w:lang w:val="en-GB"/>
        </w:rPr>
        <w:t>NevarcInc</w:t>
      </w:r>
      <w:proofErr w:type="spellEnd"/>
      <w:r w:rsidRPr="008B0F68">
        <w:rPr>
          <w:rFonts w:ascii="Arial" w:hAnsi="Arial" w:cs="Arial"/>
          <w:color w:val="000000" w:themeColor="text1"/>
          <w:sz w:val="32"/>
          <w:szCs w:val="32"/>
          <w:lang w:val="en-GB"/>
        </w:rPr>
        <w:t>, Alicia Park, For Stephanie Quinlan, Lindsay &amp; Suzanne Silbert, Ms Diane Smith-Gander AO, Robyn Tamke, Janet Williams, Anonymous (2)</w:t>
      </w:r>
    </w:p>
    <w:p w14:paraId="59EB2925" w14:textId="77777777" w:rsidR="008B0F68" w:rsidRPr="008B0F68" w:rsidRDefault="008B0F68" w:rsidP="008B0F68">
      <w:pPr>
        <w:rPr>
          <w:rFonts w:ascii="Arial" w:hAnsi="Arial" w:cs="Arial"/>
          <w:color w:val="000000" w:themeColor="text1"/>
          <w:sz w:val="32"/>
          <w:szCs w:val="32"/>
          <w:lang w:val="en-GB"/>
        </w:rPr>
      </w:pPr>
    </w:p>
    <w:p w14:paraId="2D96542C" w14:textId="77777777" w:rsidR="008B0F68" w:rsidRPr="008B0F68" w:rsidRDefault="008B0F68" w:rsidP="008B0F68">
      <w:pPr>
        <w:rPr>
          <w:rFonts w:ascii="Arial" w:hAnsi="Arial" w:cs="Arial"/>
          <w:color w:val="000000" w:themeColor="text1"/>
          <w:sz w:val="32"/>
          <w:szCs w:val="32"/>
          <w:lang w:val="en-GB"/>
        </w:rPr>
      </w:pPr>
    </w:p>
    <w:p w14:paraId="7B27ECC1" w14:textId="77777777" w:rsidR="008B0F68" w:rsidRPr="008B0F68" w:rsidRDefault="008B0F68" w:rsidP="008B0F68">
      <w:pPr>
        <w:rPr>
          <w:rFonts w:ascii="Arial" w:hAnsi="Arial" w:cs="Arial"/>
          <w:sz w:val="32"/>
          <w:szCs w:val="32"/>
          <w:lang w:val="en-GB"/>
        </w:rPr>
      </w:pPr>
    </w:p>
    <w:p w14:paraId="45B2A0F9" w14:textId="77777777" w:rsidR="008B0F68" w:rsidRPr="008B0F68" w:rsidRDefault="008B0F68" w:rsidP="008B0F68">
      <w:pPr>
        <w:rPr>
          <w:rFonts w:ascii="Arial" w:hAnsi="Arial" w:cs="Arial"/>
          <w:sz w:val="32"/>
          <w:szCs w:val="32"/>
          <w:lang w:val="en-GB"/>
        </w:rPr>
      </w:pPr>
    </w:p>
    <w:p w14:paraId="70D649D8" w14:textId="77777777" w:rsidR="008B0F68" w:rsidRPr="008B0F68" w:rsidRDefault="008B0F68" w:rsidP="008B0F68">
      <w:pPr>
        <w:rPr>
          <w:rFonts w:ascii="Arial" w:hAnsi="Arial" w:cs="Arial"/>
          <w:bCs/>
          <w:sz w:val="32"/>
          <w:szCs w:val="28"/>
          <w:lang w:val="en-GB"/>
        </w:rPr>
      </w:pPr>
    </w:p>
    <w:p w14:paraId="67DBD80E" w14:textId="77777777" w:rsidR="008B0F68" w:rsidRPr="008B0F68" w:rsidRDefault="008B0F68" w:rsidP="008B0F68">
      <w:pPr>
        <w:rPr>
          <w:rFonts w:ascii="Arial" w:hAnsi="Arial" w:cs="Arial"/>
          <w:bCs/>
          <w:sz w:val="32"/>
          <w:szCs w:val="28"/>
          <w:lang w:val="en-GB"/>
        </w:rPr>
      </w:pPr>
      <w:r w:rsidRPr="008B0F68">
        <w:rPr>
          <w:rFonts w:ascii="Arial" w:hAnsi="Arial" w:cs="Arial"/>
          <w:bCs/>
          <w:sz w:val="32"/>
          <w:szCs w:val="28"/>
          <w:lang w:val="en-GB"/>
        </w:rPr>
        <w:t>THANK YOU</w:t>
      </w:r>
    </w:p>
    <w:p w14:paraId="77FC8333" w14:textId="77777777" w:rsidR="008B0F68" w:rsidRPr="008B0F68" w:rsidRDefault="008B0F68" w:rsidP="008B0F68">
      <w:pPr>
        <w:rPr>
          <w:rFonts w:ascii="Arial" w:hAnsi="Arial" w:cs="Arial"/>
          <w:bCs/>
          <w:sz w:val="32"/>
          <w:szCs w:val="28"/>
          <w:lang w:val="en-GB"/>
        </w:rPr>
      </w:pPr>
      <w:r w:rsidRPr="008B0F68">
        <w:rPr>
          <w:rFonts w:ascii="Arial" w:hAnsi="Arial" w:cs="Arial"/>
          <w:bCs/>
          <w:sz w:val="32"/>
          <w:szCs w:val="28"/>
          <w:lang w:val="en-GB"/>
        </w:rPr>
        <w:t>We are grateful to our donors at all levels, including those who contribute up to $500. Every gift really makes a difference.</w:t>
      </w:r>
    </w:p>
    <w:p w14:paraId="2D422DDF" w14:textId="77777777" w:rsidR="008B0F68" w:rsidRPr="008B0F68" w:rsidRDefault="008B0F68" w:rsidP="008B0F68">
      <w:pPr>
        <w:rPr>
          <w:rFonts w:ascii="Arial" w:hAnsi="Arial" w:cs="Arial"/>
          <w:bCs/>
          <w:sz w:val="32"/>
          <w:szCs w:val="28"/>
          <w:lang w:val="en-GB"/>
        </w:rPr>
      </w:pPr>
    </w:p>
    <w:p w14:paraId="5EE67EAE" w14:textId="77777777" w:rsidR="008B0F68" w:rsidRPr="008B0F68" w:rsidRDefault="008B0F68" w:rsidP="008B0F68">
      <w:pPr>
        <w:rPr>
          <w:rFonts w:ascii="Arial" w:hAnsi="Arial" w:cs="Arial"/>
          <w:bCs/>
          <w:sz w:val="32"/>
          <w:szCs w:val="28"/>
          <w:lang w:val="en-GB"/>
        </w:rPr>
      </w:pPr>
    </w:p>
    <w:p w14:paraId="4B96BBAB" w14:textId="77777777" w:rsidR="008B0F68" w:rsidRPr="008B0F68" w:rsidRDefault="008B0F68" w:rsidP="008B0F68">
      <w:pPr>
        <w:rPr>
          <w:rFonts w:ascii="Arial" w:hAnsi="Arial" w:cs="Arial"/>
          <w:bCs/>
          <w:sz w:val="32"/>
          <w:szCs w:val="28"/>
          <w:lang w:val="en-GB"/>
        </w:rPr>
      </w:pPr>
    </w:p>
    <w:p w14:paraId="70AA5C85" w14:textId="77777777" w:rsidR="008B0F68" w:rsidRPr="008B0F68" w:rsidRDefault="008B0F68" w:rsidP="008B0F68">
      <w:pPr>
        <w:rPr>
          <w:rFonts w:ascii="Arial" w:hAnsi="Arial" w:cs="Arial"/>
          <w:bCs/>
          <w:sz w:val="32"/>
          <w:szCs w:val="28"/>
          <w:lang w:val="en-GB"/>
        </w:rPr>
      </w:pPr>
    </w:p>
    <w:p w14:paraId="52AC4C82" w14:textId="77777777" w:rsidR="008B0F68" w:rsidRPr="008B0F68" w:rsidRDefault="008B0F68" w:rsidP="008B0F68">
      <w:pPr>
        <w:rPr>
          <w:rFonts w:ascii="Arial" w:hAnsi="Arial" w:cs="Arial"/>
          <w:bCs/>
          <w:sz w:val="32"/>
          <w:szCs w:val="28"/>
          <w:lang w:val="en-GB"/>
        </w:rPr>
      </w:pPr>
    </w:p>
    <w:p w14:paraId="36FFEA2C" w14:textId="77777777" w:rsidR="008B0F68" w:rsidRPr="008B0F68" w:rsidRDefault="008B0F68" w:rsidP="008B0F68">
      <w:pPr>
        <w:rPr>
          <w:rFonts w:ascii="Arial" w:hAnsi="Arial" w:cs="Arial"/>
          <w:b/>
          <w:bCs/>
          <w:color w:val="000000" w:themeColor="text1"/>
          <w:sz w:val="32"/>
          <w:szCs w:val="32"/>
          <w:lang w:val="en-GB"/>
        </w:rPr>
      </w:pPr>
      <w:r w:rsidRPr="008B0F68">
        <w:rPr>
          <w:rFonts w:ascii="Arial" w:hAnsi="Arial" w:cs="Arial"/>
          <w:b/>
          <w:bCs/>
          <w:color w:val="000000" w:themeColor="text1"/>
          <w:sz w:val="32"/>
          <w:szCs w:val="32"/>
          <w:lang w:val="en-GB"/>
        </w:rPr>
        <w:br w:type="page"/>
      </w:r>
    </w:p>
    <w:p w14:paraId="12C776C0"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GB"/>
        </w:rPr>
        <w:lastRenderedPageBreak/>
        <w:t>THANK YOU TO OUR PARTNERS</w:t>
      </w:r>
    </w:p>
    <w:p w14:paraId="09235249" w14:textId="77777777" w:rsidR="008B0F68" w:rsidRPr="008B0F68" w:rsidRDefault="008B0F68" w:rsidP="008B0F68">
      <w:pPr>
        <w:rPr>
          <w:rFonts w:ascii="Arial" w:hAnsi="Arial" w:cs="Arial"/>
          <w:color w:val="000000" w:themeColor="text1"/>
          <w:sz w:val="32"/>
          <w:szCs w:val="32"/>
          <w:lang w:val="en-GB"/>
        </w:rPr>
      </w:pPr>
    </w:p>
    <w:p w14:paraId="2B186647"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Great partnerships are derived from shared values and synergies. We extend our heartfelt thanks to all our corporate, philanthropic and government partners who support Musica Viva Australia and share our belief in music’s transformative power and capacity to enrich lives.</w:t>
      </w:r>
    </w:p>
    <w:p w14:paraId="62188EA1" w14:textId="77777777" w:rsidR="008B0F68" w:rsidRPr="008B0F68" w:rsidRDefault="008B0F68" w:rsidP="008B0F68">
      <w:pPr>
        <w:rPr>
          <w:rFonts w:ascii="Arial" w:hAnsi="Arial" w:cs="Arial"/>
          <w:color w:val="000000" w:themeColor="text1"/>
          <w:sz w:val="32"/>
          <w:szCs w:val="32"/>
          <w:lang w:val="en-GB"/>
        </w:rPr>
      </w:pPr>
    </w:p>
    <w:p w14:paraId="63249259"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GB"/>
        </w:rPr>
        <w:t>Government partners</w:t>
      </w:r>
    </w:p>
    <w:p w14:paraId="0D0F54B3" w14:textId="77777777" w:rsidR="008B0F68" w:rsidRPr="008B0F68" w:rsidRDefault="008B0F68" w:rsidP="008B0F68">
      <w:pPr>
        <w:rPr>
          <w:rFonts w:ascii="Arial" w:hAnsi="Arial" w:cs="Arial"/>
          <w:color w:val="000000" w:themeColor="text1"/>
          <w:sz w:val="32"/>
          <w:szCs w:val="32"/>
          <w:lang w:val="en-GB"/>
        </w:rPr>
      </w:pPr>
    </w:p>
    <w:p w14:paraId="20310DE1"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Creative Australia</w:t>
      </w:r>
      <w:r w:rsidRPr="008B0F68">
        <w:rPr>
          <w:rFonts w:ascii="Arial" w:hAnsi="Arial" w:cs="Arial"/>
        </w:rPr>
        <w:br/>
      </w:r>
      <w:r w:rsidRPr="008B0F68">
        <w:rPr>
          <w:rFonts w:ascii="Arial" w:hAnsi="Arial" w:cs="Arial"/>
          <w:color w:val="000000" w:themeColor="text1"/>
          <w:sz w:val="32"/>
          <w:szCs w:val="32"/>
          <w:lang w:val="en-US"/>
        </w:rPr>
        <w:t>Musica Viva Australia is assisted by the Australian Government through Creative Australia, its principal arts investment and advisory body.</w:t>
      </w:r>
    </w:p>
    <w:p w14:paraId="14EE22B8" w14:textId="77777777" w:rsidR="008B0F68" w:rsidRPr="008B0F68" w:rsidRDefault="008B0F68" w:rsidP="008B0F68">
      <w:pPr>
        <w:rPr>
          <w:rFonts w:ascii="Arial" w:hAnsi="Arial" w:cs="Arial"/>
          <w:color w:val="000000" w:themeColor="text1"/>
          <w:sz w:val="32"/>
          <w:szCs w:val="32"/>
          <w:lang w:val="en-GB"/>
        </w:rPr>
      </w:pPr>
    </w:p>
    <w:p w14:paraId="0EB6A63E"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GB"/>
        </w:rPr>
        <w:t>NSW Government</w:t>
      </w:r>
    </w:p>
    <w:p w14:paraId="1014513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US"/>
        </w:rPr>
        <w:t>Musica Viva Australia is supported by the NSW Government through Create NSW.</w:t>
      </w:r>
    </w:p>
    <w:p w14:paraId="767DA49E" w14:textId="77777777" w:rsidR="008B0F68" w:rsidRPr="008B0F68" w:rsidRDefault="008B0F68" w:rsidP="008B0F68">
      <w:pPr>
        <w:rPr>
          <w:rFonts w:ascii="Arial" w:hAnsi="Arial" w:cs="Arial"/>
          <w:color w:val="000000" w:themeColor="text1"/>
          <w:sz w:val="32"/>
          <w:szCs w:val="32"/>
          <w:lang w:val="en-GB"/>
        </w:rPr>
      </w:pPr>
    </w:p>
    <w:p w14:paraId="4D212D3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US"/>
        </w:rPr>
        <w:t>ACNC</w:t>
      </w:r>
    </w:p>
    <w:p w14:paraId="0CD0A5DF"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color w:val="000000" w:themeColor="text1"/>
          <w:sz w:val="32"/>
          <w:szCs w:val="32"/>
          <w:lang w:val="en-US"/>
        </w:rPr>
        <w:t xml:space="preserve">Musica Viva Australia is a Not-for-profit </w:t>
      </w:r>
      <w:proofErr w:type="spellStart"/>
      <w:r w:rsidRPr="008B0F68">
        <w:rPr>
          <w:rFonts w:ascii="Arial" w:hAnsi="Arial" w:cs="Arial"/>
          <w:color w:val="000000" w:themeColor="text1"/>
          <w:sz w:val="32"/>
          <w:szCs w:val="32"/>
          <w:lang w:val="en-US"/>
        </w:rPr>
        <w:t>Organisation</w:t>
      </w:r>
      <w:proofErr w:type="spellEnd"/>
      <w:r w:rsidRPr="008B0F68">
        <w:rPr>
          <w:rFonts w:ascii="Arial" w:hAnsi="Arial" w:cs="Arial"/>
          <w:color w:val="000000" w:themeColor="text1"/>
          <w:sz w:val="32"/>
          <w:szCs w:val="32"/>
          <w:lang w:val="en-US"/>
        </w:rPr>
        <w:t xml:space="preserve"> endorsed by the Australian Taxation Office as a Deductible Gift Recipient and registered with the Australian Charities and Not-for-profits Commission (ACNC).</w:t>
      </w:r>
    </w:p>
    <w:p w14:paraId="3B781E66" w14:textId="77777777" w:rsidR="008B0F68" w:rsidRPr="008B0F68" w:rsidRDefault="008B0F68" w:rsidP="008B0F68">
      <w:pPr>
        <w:rPr>
          <w:rFonts w:ascii="Arial" w:hAnsi="Arial" w:cs="Arial"/>
          <w:color w:val="000000" w:themeColor="text1"/>
          <w:sz w:val="32"/>
          <w:szCs w:val="32"/>
          <w:lang w:val="en-GB"/>
        </w:rPr>
      </w:pPr>
    </w:p>
    <w:p w14:paraId="0A33065A" w14:textId="77777777" w:rsidR="008B0F68" w:rsidRPr="008B0F68" w:rsidRDefault="008B0F68" w:rsidP="008B0F68">
      <w:pPr>
        <w:rPr>
          <w:rFonts w:ascii="Arial" w:hAnsi="Arial" w:cs="Arial"/>
          <w:color w:val="000000" w:themeColor="text1"/>
          <w:sz w:val="32"/>
          <w:szCs w:val="32"/>
          <w:lang w:val="en-GB"/>
        </w:rPr>
      </w:pPr>
    </w:p>
    <w:p w14:paraId="62874F42"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Concert Partners</w:t>
      </w:r>
    </w:p>
    <w:p w14:paraId="7BF88964" w14:textId="77777777" w:rsidR="008B0F68" w:rsidRPr="008B0F68" w:rsidRDefault="008B0F68" w:rsidP="008B0F68">
      <w:pPr>
        <w:rPr>
          <w:rFonts w:ascii="Arial" w:hAnsi="Arial" w:cs="Arial"/>
          <w:color w:val="000000" w:themeColor="text1"/>
          <w:sz w:val="32"/>
          <w:szCs w:val="32"/>
          <w:lang w:val="en-GB"/>
        </w:rPr>
      </w:pPr>
    </w:p>
    <w:p w14:paraId="08BBA92F"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Perth Concert Series</w:t>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Wesfarmers Arts</w:t>
      </w:r>
    </w:p>
    <w:p w14:paraId="22561A43" w14:textId="77777777" w:rsidR="008B0F68" w:rsidRPr="008B0F68" w:rsidRDefault="008B0F68" w:rsidP="008B0F68">
      <w:pPr>
        <w:rPr>
          <w:rFonts w:ascii="Arial" w:hAnsi="Arial" w:cs="Arial"/>
          <w:color w:val="000000" w:themeColor="text1"/>
          <w:sz w:val="28"/>
          <w:szCs w:val="28"/>
          <w:lang w:val="en-GB"/>
        </w:rPr>
      </w:pPr>
    </w:p>
    <w:p w14:paraId="5C3A39EE"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Sydney Morning Masters</w:t>
      </w:r>
      <w:r w:rsidRPr="008B0F68">
        <w:rPr>
          <w:rFonts w:ascii="Arial" w:hAnsi="Arial" w:cs="Arial"/>
        </w:rPr>
        <w:tab/>
      </w:r>
      <w:proofErr w:type="spellStart"/>
      <w:r w:rsidRPr="008B0F68">
        <w:rPr>
          <w:rFonts w:ascii="Arial" w:hAnsi="Arial" w:cs="Arial"/>
          <w:color w:val="000000" w:themeColor="text1"/>
          <w:sz w:val="28"/>
          <w:szCs w:val="28"/>
          <w:lang w:val="en-US"/>
        </w:rPr>
        <w:t>Wenkart</w:t>
      </w:r>
      <w:proofErr w:type="spellEnd"/>
      <w:r w:rsidRPr="008B0F68">
        <w:rPr>
          <w:rFonts w:ascii="Arial" w:hAnsi="Arial" w:cs="Arial"/>
          <w:color w:val="000000" w:themeColor="text1"/>
          <w:sz w:val="28"/>
          <w:szCs w:val="28"/>
          <w:lang w:val="en-US"/>
        </w:rPr>
        <w:t xml:space="preserve"> Foundation</w:t>
      </w:r>
    </w:p>
    <w:p w14:paraId="40CD4524" w14:textId="77777777" w:rsidR="008B0F68" w:rsidRPr="008B0F68" w:rsidRDefault="008B0F68" w:rsidP="008B0F68">
      <w:pPr>
        <w:rPr>
          <w:rFonts w:ascii="Arial" w:hAnsi="Arial" w:cs="Arial"/>
          <w:color w:val="000000" w:themeColor="text1"/>
          <w:sz w:val="28"/>
          <w:szCs w:val="28"/>
          <w:lang w:val="en-GB"/>
        </w:rPr>
      </w:pPr>
    </w:p>
    <w:p w14:paraId="1DE23C37"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Major Project Partner</w:t>
      </w:r>
      <w:r w:rsidRPr="008B0F68">
        <w:rPr>
          <w:rFonts w:ascii="Arial" w:hAnsi="Arial" w:cs="Arial"/>
        </w:rPr>
        <w:tab/>
      </w:r>
      <w:r w:rsidRPr="008B0F68">
        <w:rPr>
          <w:rFonts w:ascii="Arial" w:hAnsi="Arial" w:cs="Arial"/>
        </w:rPr>
        <w:tab/>
      </w:r>
      <w:proofErr w:type="gramStart"/>
      <w:r w:rsidRPr="008B0F68">
        <w:rPr>
          <w:rFonts w:ascii="Arial" w:hAnsi="Arial" w:cs="Arial"/>
          <w:color w:val="000000" w:themeColor="text1"/>
          <w:sz w:val="28"/>
          <w:szCs w:val="28"/>
          <w:lang w:val="en-US"/>
        </w:rPr>
        <w:t>The</w:t>
      </w:r>
      <w:proofErr w:type="gramEnd"/>
      <w:r w:rsidRPr="008B0F68">
        <w:rPr>
          <w:rFonts w:ascii="Arial" w:hAnsi="Arial" w:cs="Arial"/>
          <w:color w:val="000000" w:themeColor="text1"/>
          <w:sz w:val="28"/>
          <w:szCs w:val="28"/>
          <w:lang w:val="en-US"/>
        </w:rPr>
        <w:t xml:space="preserve"> Ian Potter Foundation</w:t>
      </w:r>
    </w:p>
    <w:p w14:paraId="0B2CBE0F" w14:textId="77777777" w:rsidR="008B0F68" w:rsidRPr="008B0F68" w:rsidRDefault="008B0F68" w:rsidP="008B0F68">
      <w:pPr>
        <w:rPr>
          <w:rFonts w:ascii="Arial" w:hAnsi="Arial" w:cs="Arial"/>
          <w:color w:val="000000" w:themeColor="text1"/>
          <w:sz w:val="28"/>
          <w:szCs w:val="28"/>
          <w:lang w:val="en-GB"/>
        </w:rPr>
      </w:pPr>
    </w:p>
    <w:p w14:paraId="4E840224"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lastRenderedPageBreak/>
        <w:t>Philanthropic Supporters</w:t>
      </w:r>
      <w:r w:rsidRPr="008B0F68">
        <w:rPr>
          <w:rFonts w:ascii="Arial" w:hAnsi="Arial" w:cs="Arial"/>
        </w:rPr>
        <w:tab/>
      </w:r>
      <w:r w:rsidRPr="008B0F68">
        <w:rPr>
          <w:rFonts w:ascii="Arial" w:hAnsi="Arial" w:cs="Arial"/>
          <w:color w:val="000000" w:themeColor="text1"/>
          <w:sz w:val="28"/>
          <w:szCs w:val="28"/>
          <w:lang w:val="en-US"/>
        </w:rPr>
        <w:t>Chamber Music Foundation</w:t>
      </w:r>
    </w:p>
    <w:p w14:paraId="3952FDDD" w14:textId="77777777" w:rsidR="008B0F68" w:rsidRPr="008B0F68" w:rsidRDefault="008B0F68" w:rsidP="008B0F68">
      <w:pPr>
        <w:ind w:left="288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International Music &amp; Art Foundation</w:t>
      </w:r>
    </w:p>
    <w:p w14:paraId="3FE1D882" w14:textId="77777777" w:rsidR="008B0F68" w:rsidRPr="008B0F68" w:rsidRDefault="008B0F68" w:rsidP="008B0F68">
      <w:pPr>
        <w:ind w:left="3600" w:firstLine="720"/>
        <w:rPr>
          <w:rFonts w:ascii="Arial" w:hAnsi="Arial" w:cs="Arial"/>
          <w:color w:val="000000" w:themeColor="text1"/>
          <w:sz w:val="28"/>
          <w:szCs w:val="28"/>
          <w:lang w:val="en-GB"/>
        </w:rPr>
      </w:pPr>
    </w:p>
    <w:p w14:paraId="563BC92B"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Broadcast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 xml:space="preserve">ABC Classic </w:t>
      </w:r>
    </w:p>
    <w:p w14:paraId="4EA15D92" w14:textId="77777777" w:rsidR="008B0F68" w:rsidRPr="008B0F68" w:rsidRDefault="008B0F68" w:rsidP="008B0F68">
      <w:pPr>
        <w:rPr>
          <w:rFonts w:ascii="Arial" w:hAnsi="Arial" w:cs="Arial"/>
          <w:color w:val="000000" w:themeColor="text1"/>
          <w:sz w:val="28"/>
          <w:szCs w:val="28"/>
          <w:lang w:val="en-GB"/>
        </w:rPr>
      </w:pPr>
    </w:p>
    <w:p w14:paraId="1F8F99E9"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Print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 xml:space="preserve">Special T Print </w:t>
      </w:r>
    </w:p>
    <w:p w14:paraId="63103A63" w14:textId="77777777" w:rsidR="008B0F68" w:rsidRPr="008B0F68" w:rsidRDefault="008B0F68" w:rsidP="008B0F68">
      <w:pPr>
        <w:rPr>
          <w:rFonts w:ascii="Arial" w:hAnsi="Arial" w:cs="Arial"/>
          <w:color w:val="000000" w:themeColor="text1"/>
          <w:sz w:val="28"/>
          <w:szCs w:val="28"/>
          <w:lang w:val="en-GB"/>
        </w:rPr>
      </w:pPr>
    </w:p>
    <w:p w14:paraId="009CD165"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Legal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Baker McKenzie</w:t>
      </w:r>
    </w:p>
    <w:p w14:paraId="1B19B29C" w14:textId="77777777" w:rsidR="008B0F68" w:rsidRPr="008B0F68" w:rsidRDefault="008B0F68" w:rsidP="008B0F68">
      <w:pPr>
        <w:rPr>
          <w:rFonts w:ascii="Arial" w:hAnsi="Arial" w:cs="Arial"/>
          <w:color w:val="000000" w:themeColor="text1"/>
          <w:sz w:val="28"/>
          <w:szCs w:val="28"/>
          <w:lang w:val="en-GB"/>
        </w:rPr>
      </w:pPr>
    </w:p>
    <w:p w14:paraId="43E5D6E0"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Accountant</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 xml:space="preserve">Thomas David &amp; Co </w:t>
      </w:r>
    </w:p>
    <w:p w14:paraId="63712A4C" w14:textId="77777777" w:rsidR="008B0F68" w:rsidRPr="008B0F68" w:rsidRDefault="008B0F68" w:rsidP="008B0F68">
      <w:pPr>
        <w:rPr>
          <w:rFonts w:ascii="Arial" w:hAnsi="Arial" w:cs="Arial"/>
          <w:color w:val="000000" w:themeColor="text1"/>
          <w:sz w:val="28"/>
          <w:szCs w:val="28"/>
          <w:lang w:val="en-GB"/>
        </w:rPr>
      </w:pPr>
    </w:p>
    <w:p w14:paraId="0770A2BE"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Piano &amp; Tuning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Theme &amp; Variations Piano Services</w:t>
      </w:r>
    </w:p>
    <w:p w14:paraId="0720138A" w14:textId="77777777" w:rsidR="008B0F68" w:rsidRPr="008B0F68" w:rsidRDefault="008B0F68" w:rsidP="008B0F68">
      <w:pPr>
        <w:rPr>
          <w:rFonts w:ascii="Arial" w:hAnsi="Arial" w:cs="Arial"/>
          <w:color w:val="000000" w:themeColor="text1"/>
          <w:sz w:val="28"/>
          <w:szCs w:val="28"/>
          <w:lang w:val="en-GB"/>
        </w:rPr>
      </w:pPr>
    </w:p>
    <w:p w14:paraId="749A57AB"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Hotel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The Langham Melbourne</w:t>
      </w:r>
    </w:p>
    <w:p w14:paraId="60222059" w14:textId="77777777" w:rsidR="008B0F68" w:rsidRPr="008B0F68" w:rsidRDefault="008B0F68" w:rsidP="008B0F68">
      <w:pPr>
        <w:ind w:firstLine="3600"/>
        <w:rPr>
          <w:rFonts w:ascii="Arial" w:hAnsi="Arial" w:cs="Arial"/>
          <w:color w:val="000000" w:themeColor="text1"/>
          <w:sz w:val="28"/>
          <w:szCs w:val="28"/>
          <w:lang w:val="en-GB"/>
        </w:rPr>
      </w:pPr>
      <w:r w:rsidRPr="008B0F68">
        <w:rPr>
          <w:rFonts w:ascii="Arial" w:hAnsi="Arial" w:cs="Arial"/>
          <w:color w:val="000000" w:themeColor="text1"/>
          <w:sz w:val="28"/>
          <w:szCs w:val="28"/>
          <w:lang w:val="en-US"/>
        </w:rPr>
        <w:t>Paradox Sydney</w:t>
      </w:r>
    </w:p>
    <w:p w14:paraId="183FDF76" w14:textId="77777777" w:rsidR="008B0F68" w:rsidRPr="008B0F68" w:rsidRDefault="008B0F68" w:rsidP="008B0F68">
      <w:pPr>
        <w:rPr>
          <w:rFonts w:ascii="Arial" w:hAnsi="Arial" w:cs="Arial"/>
          <w:color w:val="000000" w:themeColor="text1"/>
          <w:sz w:val="28"/>
          <w:szCs w:val="28"/>
          <w:lang w:val="en-GB"/>
        </w:rPr>
      </w:pPr>
    </w:p>
    <w:p w14:paraId="656C5F46"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Wine </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Huntington Estate</w:t>
      </w:r>
    </w:p>
    <w:p w14:paraId="098FDD1F" w14:textId="77777777" w:rsidR="008B0F68" w:rsidRPr="008B0F68" w:rsidRDefault="008B0F68" w:rsidP="008B0F68">
      <w:pPr>
        <w:ind w:left="288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Chalk Hill McLaren Vale</w:t>
      </w:r>
    </w:p>
    <w:p w14:paraId="6F2295D2" w14:textId="77777777" w:rsidR="008B0F68" w:rsidRPr="008B0F68" w:rsidRDefault="008B0F68" w:rsidP="008B0F68">
      <w:pPr>
        <w:rPr>
          <w:rFonts w:ascii="Arial" w:hAnsi="Arial" w:cs="Arial"/>
          <w:color w:val="000000" w:themeColor="text1"/>
          <w:sz w:val="28"/>
          <w:szCs w:val="28"/>
          <w:lang w:val="en-GB"/>
        </w:rPr>
      </w:pPr>
    </w:p>
    <w:p w14:paraId="1CDA95E6" w14:textId="77777777" w:rsidR="008B0F68" w:rsidRPr="008B0F68" w:rsidRDefault="008B0F68" w:rsidP="008B0F68">
      <w:pPr>
        <w:rPr>
          <w:rFonts w:ascii="Arial" w:hAnsi="Arial" w:cs="Arial"/>
          <w:color w:val="000000" w:themeColor="text1"/>
          <w:sz w:val="32"/>
          <w:szCs w:val="32"/>
          <w:lang w:val="en-GB"/>
        </w:rPr>
      </w:pPr>
    </w:p>
    <w:p w14:paraId="08B54EBB"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Emerging Artists Partners</w:t>
      </w:r>
    </w:p>
    <w:p w14:paraId="2E9A1BEC" w14:textId="77777777" w:rsidR="008B0F68" w:rsidRPr="008B0F68" w:rsidRDefault="008B0F68" w:rsidP="008B0F68">
      <w:pPr>
        <w:rPr>
          <w:rFonts w:ascii="Arial" w:hAnsi="Arial" w:cs="Arial"/>
          <w:color w:val="000000" w:themeColor="text1"/>
          <w:sz w:val="28"/>
          <w:szCs w:val="28"/>
          <w:lang w:val="en-GB"/>
        </w:rPr>
      </w:pPr>
    </w:p>
    <w:p w14:paraId="692E0B37"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Strike A Chord</w:t>
      </w:r>
    </w:p>
    <w:p w14:paraId="26713F0F"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Principal Partner</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 xml:space="preserve">Hansen Little Foundation </w:t>
      </w:r>
    </w:p>
    <w:p w14:paraId="618CE283" w14:textId="77777777" w:rsidR="008B0F68" w:rsidRPr="008B0F68" w:rsidRDefault="008B0F68" w:rsidP="008B0F68">
      <w:pPr>
        <w:rPr>
          <w:rFonts w:ascii="Arial" w:hAnsi="Arial" w:cs="Arial"/>
          <w:color w:val="000000" w:themeColor="text1"/>
          <w:sz w:val="28"/>
          <w:szCs w:val="28"/>
          <w:lang w:val="en-GB"/>
        </w:rPr>
      </w:pPr>
    </w:p>
    <w:p w14:paraId="74DAA10A"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Event Partner</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Melbourne Recital Centre</w:t>
      </w:r>
    </w:p>
    <w:p w14:paraId="0260FA97" w14:textId="77777777" w:rsidR="008B0F68" w:rsidRPr="008B0F68" w:rsidRDefault="008B0F68" w:rsidP="008B0F68">
      <w:pPr>
        <w:rPr>
          <w:rFonts w:ascii="Arial" w:hAnsi="Arial" w:cs="Arial"/>
          <w:color w:val="000000" w:themeColor="text1"/>
          <w:sz w:val="28"/>
          <w:szCs w:val="28"/>
          <w:lang w:val="en-GB"/>
        </w:rPr>
      </w:pPr>
    </w:p>
    <w:p w14:paraId="5D7A335E"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University partner</w:t>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Monash University</w:t>
      </w:r>
    </w:p>
    <w:p w14:paraId="3411860D" w14:textId="77777777" w:rsidR="008B0F68" w:rsidRPr="008B0F68" w:rsidRDefault="008B0F68" w:rsidP="008B0F68">
      <w:pPr>
        <w:rPr>
          <w:rFonts w:ascii="Arial" w:hAnsi="Arial" w:cs="Arial"/>
          <w:color w:val="000000" w:themeColor="text1"/>
          <w:sz w:val="28"/>
          <w:szCs w:val="28"/>
          <w:lang w:val="en-GB"/>
        </w:rPr>
      </w:pPr>
    </w:p>
    <w:p w14:paraId="1F507698"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Future Makers</w:t>
      </w:r>
    </w:p>
    <w:p w14:paraId="6CE25ED6"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Lead Partner</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Berg Family Foundation</w:t>
      </w:r>
    </w:p>
    <w:p w14:paraId="435D2BBB" w14:textId="77777777" w:rsidR="008B0F68" w:rsidRPr="008B0F68" w:rsidRDefault="008B0F68" w:rsidP="008B0F68">
      <w:pPr>
        <w:rPr>
          <w:rFonts w:ascii="Arial" w:hAnsi="Arial" w:cs="Arial"/>
          <w:color w:val="000000" w:themeColor="text1"/>
          <w:sz w:val="28"/>
          <w:szCs w:val="28"/>
          <w:lang w:val="en-GB"/>
        </w:rPr>
      </w:pPr>
    </w:p>
    <w:p w14:paraId="686385AA"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Government Partner</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ACT Government</w:t>
      </w:r>
    </w:p>
    <w:p w14:paraId="4D0BB7B4" w14:textId="77777777" w:rsidR="008B0F68" w:rsidRPr="008B0F68" w:rsidRDefault="008B0F68" w:rsidP="008B0F68">
      <w:pPr>
        <w:rPr>
          <w:rFonts w:ascii="Arial" w:hAnsi="Arial" w:cs="Arial"/>
          <w:color w:val="000000" w:themeColor="text1"/>
          <w:sz w:val="28"/>
          <w:szCs w:val="28"/>
          <w:lang w:val="en-GB"/>
        </w:rPr>
      </w:pPr>
    </w:p>
    <w:p w14:paraId="55935246"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Key Philanthropic Partners </w:t>
      </w:r>
      <w:r w:rsidRPr="008B0F68">
        <w:rPr>
          <w:rFonts w:ascii="Arial" w:hAnsi="Arial" w:cs="Arial"/>
        </w:rPr>
        <w:tab/>
      </w:r>
      <w:r w:rsidRPr="008B0F68">
        <w:rPr>
          <w:rFonts w:ascii="Arial" w:hAnsi="Arial" w:cs="Arial"/>
        </w:rPr>
        <w:tab/>
      </w:r>
      <w:proofErr w:type="gramStart"/>
      <w:r w:rsidRPr="008B0F68">
        <w:rPr>
          <w:rFonts w:ascii="Arial" w:hAnsi="Arial" w:cs="Arial"/>
          <w:color w:val="000000" w:themeColor="text1"/>
          <w:sz w:val="28"/>
          <w:szCs w:val="28"/>
          <w:lang w:val="en-US"/>
        </w:rPr>
        <w:t>The</w:t>
      </w:r>
      <w:proofErr w:type="gramEnd"/>
      <w:r w:rsidRPr="008B0F68">
        <w:rPr>
          <w:rFonts w:ascii="Arial" w:hAnsi="Arial" w:cs="Arial"/>
          <w:color w:val="000000" w:themeColor="text1"/>
          <w:sz w:val="28"/>
          <w:szCs w:val="28"/>
          <w:lang w:val="en-US"/>
        </w:rPr>
        <w:t xml:space="preserve"> Robert Salzer Foundation</w:t>
      </w:r>
    </w:p>
    <w:p w14:paraId="0FC83820"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Chamber Music Foundation</w:t>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 xml:space="preserve"> </w:t>
      </w:r>
    </w:p>
    <w:p w14:paraId="0F1DDE4C"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Patricia H Reid Endowment</w:t>
      </w:r>
    </w:p>
    <w:p w14:paraId="07E5C5B5"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Perpetual Foundation – </w:t>
      </w:r>
    </w:p>
    <w:p w14:paraId="14DE57CB" w14:textId="77777777" w:rsidR="008B0F68" w:rsidRPr="008B0F68" w:rsidRDefault="008B0F68" w:rsidP="008B0F68">
      <w:pPr>
        <w:ind w:left="432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lastRenderedPageBreak/>
        <w:t>Alan (AGL) Shaw Endowment</w:t>
      </w:r>
    </w:p>
    <w:p w14:paraId="30DAD293"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Scobie and Claire Mackinnon Trust</w:t>
      </w:r>
    </w:p>
    <w:p w14:paraId="55CD2459" w14:textId="77777777" w:rsidR="008B0F68" w:rsidRPr="008B0F68" w:rsidRDefault="008B0F68" w:rsidP="008B0F68">
      <w:pPr>
        <w:rPr>
          <w:rFonts w:ascii="Arial" w:hAnsi="Arial" w:cs="Arial"/>
          <w:color w:val="000000" w:themeColor="text1"/>
          <w:sz w:val="28"/>
          <w:szCs w:val="28"/>
          <w:lang w:val="en-GB"/>
        </w:rPr>
      </w:pPr>
    </w:p>
    <w:p w14:paraId="39F84718" w14:textId="77777777" w:rsidR="008B0F68" w:rsidRPr="008B0F68" w:rsidRDefault="008B0F68" w:rsidP="008B0F68">
      <w:pPr>
        <w:rPr>
          <w:rFonts w:ascii="Arial" w:hAnsi="Arial" w:cs="Arial"/>
          <w:color w:val="000000" w:themeColor="text1"/>
          <w:sz w:val="32"/>
          <w:szCs w:val="32"/>
          <w:lang w:val="en-GB"/>
        </w:rPr>
      </w:pPr>
      <w:r w:rsidRPr="008B0F68">
        <w:rPr>
          <w:rFonts w:ascii="Arial" w:hAnsi="Arial" w:cs="Arial"/>
          <w:b/>
          <w:bCs/>
          <w:color w:val="000000" w:themeColor="text1"/>
          <w:sz w:val="32"/>
          <w:szCs w:val="32"/>
          <w:lang w:val="en-US"/>
        </w:rPr>
        <w:t>Education Partners</w:t>
      </w:r>
    </w:p>
    <w:p w14:paraId="04CC389E" w14:textId="77777777" w:rsidR="008B0F68" w:rsidRPr="008B0F68" w:rsidRDefault="008B0F68" w:rsidP="008B0F68">
      <w:pPr>
        <w:rPr>
          <w:rFonts w:ascii="Arial" w:hAnsi="Arial" w:cs="Arial"/>
          <w:color w:val="000000" w:themeColor="text1"/>
          <w:sz w:val="28"/>
          <w:szCs w:val="28"/>
          <w:lang w:val="en-GB"/>
        </w:rPr>
      </w:pPr>
    </w:p>
    <w:p w14:paraId="29A4B129" w14:textId="77777777" w:rsidR="008B0F68" w:rsidRPr="008B0F68" w:rsidRDefault="008B0F68" w:rsidP="008B0F68">
      <w:pPr>
        <w:rPr>
          <w:rFonts w:ascii="Arial" w:hAnsi="Arial" w:cs="Arial"/>
          <w:color w:val="000000" w:themeColor="text1"/>
          <w:sz w:val="28"/>
          <w:szCs w:val="28"/>
          <w:lang w:val="en-GB"/>
        </w:rPr>
      </w:pPr>
    </w:p>
    <w:p w14:paraId="2E2D285E"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Government Partners</w:t>
      </w:r>
      <w:r w:rsidRPr="008B0F68">
        <w:rPr>
          <w:rFonts w:ascii="Arial" w:hAnsi="Arial" w:cs="Arial"/>
        </w:rPr>
        <w:tab/>
      </w:r>
      <w:r w:rsidRPr="008B0F68">
        <w:rPr>
          <w:rFonts w:ascii="Arial" w:hAnsi="Arial" w:cs="Arial"/>
        </w:rPr>
        <w:tab/>
      </w:r>
      <w:r w:rsidRPr="008B0F68">
        <w:rPr>
          <w:rFonts w:ascii="Arial" w:hAnsi="Arial" w:cs="Arial"/>
        </w:rPr>
        <w:tab/>
      </w:r>
      <w:r w:rsidRPr="008B0F68">
        <w:rPr>
          <w:rFonts w:ascii="Arial" w:hAnsi="Arial" w:cs="Arial"/>
          <w:color w:val="000000" w:themeColor="text1"/>
          <w:sz w:val="28"/>
          <w:szCs w:val="28"/>
          <w:lang w:val="en-US"/>
        </w:rPr>
        <w:t>Northern Territory Government</w:t>
      </w:r>
    </w:p>
    <w:p w14:paraId="15727A03"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NSW Government</w:t>
      </w:r>
    </w:p>
    <w:p w14:paraId="63BF9317"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Gov. of South Australia</w:t>
      </w:r>
    </w:p>
    <w:p w14:paraId="477AB691"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Gov. of Western Australia</w:t>
      </w:r>
    </w:p>
    <w:p w14:paraId="49BAB104" w14:textId="77777777" w:rsidR="008B0F68" w:rsidRPr="008B0F68" w:rsidRDefault="008B0F68" w:rsidP="008B0F68">
      <w:pPr>
        <w:ind w:left="4320" w:firstLine="720"/>
        <w:rPr>
          <w:rFonts w:ascii="Arial" w:hAnsi="Arial" w:cs="Arial"/>
          <w:color w:val="000000" w:themeColor="text1"/>
          <w:sz w:val="28"/>
          <w:szCs w:val="28"/>
          <w:lang w:val="en-GB"/>
        </w:rPr>
      </w:pPr>
    </w:p>
    <w:p w14:paraId="1A25C637" w14:textId="77777777" w:rsidR="008B0F68" w:rsidRPr="008B0F68" w:rsidRDefault="008B0F68" w:rsidP="008B0F68">
      <w:pPr>
        <w:rPr>
          <w:rFonts w:ascii="Arial" w:hAnsi="Arial" w:cs="Arial"/>
          <w:color w:val="000000" w:themeColor="text1"/>
          <w:sz w:val="28"/>
          <w:szCs w:val="28"/>
          <w:lang w:val="en-GB"/>
        </w:rPr>
      </w:pPr>
    </w:p>
    <w:p w14:paraId="3631E4B4"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National Education Supporters</w:t>
      </w:r>
      <w:r w:rsidRPr="008B0F68">
        <w:rPr>
          <w:rFonts w:ascii="Arial" w:hAnsi="Arial" w:cs="Arial"/>
        </w:rPr>
        <w:tab/>
      </w:r>
      <w:r w:rsidRPr="008B0F68">
        <w:rPr>
          <w:rFonts w:ascii="Arial" w:hAnsi="Arial" w:cs="Arial"/>
          <w:color w:val="000000" w:themeColor="text1"/>
          <w:sz w:val="28"/>
          <w:szCs w:val="28"/>
          <w:lang w:val="en-US"/>
        </w:rPr>
        <w:t>Electrical Merchandising</w:t>
      </w:r>
    </w:p>
    <w:p w14:paraId="331F9420"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Thyne Reid Foundation</w:t>
      </w:r>
    </w:p>
    <w:p w14:paraId="5D825515"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Anthony &amp; Sharon Lee Foundation</w:t>
      </w:r>
    </w:p>
    <w:p w14:paraId="6C06EF14"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J A Donald Family</w:t>
      </w:r>
    </w:p>
    <w:p w14:paraId="610EB40C" w14:textId="77777777" w:rsidR="008B0F68" w:rsidRPr="008B0F68" w:rsidRDefault="008B0F68" w:rsidP="008B0F68">
      <w:pPr>
        <w:ind w:left="3600" w:firstLine="7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Marion &amp; Mike Newman</w:t>
      </w:r>
    </w:p>
    <w:p w14:paraId="0C1E0BDA" w14:textId="77777777" w:rsidR="008B0F68" w:rsidRPr="008B0F68" w:rsidRDefault="008B0F68" w:rsidP="008B0F68">
      <w:pPr>
        <w:rPr>
          <w:rFonts w:ascii="Arial" w:hAnsi="Arial" w:cs="Arial"/>
          <w:color w:val="000000" w:themeColor="text1"/>
          <w:sz w:val="28"/>
          <w:szCs w:val="28"/>
          <w:lang w:val="en-GB"/>
        </w:rPr>
      </w:pPr>
    </w:p>
    <w:p w14:paraId="77B9555A" w14:textId="77777777" w:rsidR="008B0F68" w:rsidRPr="008B0F68" w:rsidRDefault="008B0F68" w:rsidP="008B0F68">
      <w:pPr>
        <w:rPr>
          <w:rFonts w:ascii="Arial" w:hAnsi="Arial" w:cs="Arial"/>
          <w:color w:val="000000" w:themeColor="text1"/>
          <w:sz w:val="28"/>
          <w:szCs w:val="28"/>
          <w:lang w:val="en-GB"/>
        </w:rPr>
      </w:pPr>
    </w:p>
    <w:p w14:paraId="1C0C4F84"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In Schools Performance, Education &amp; Development Program</w:t>
      </w:r>
    </w:p>
    <w:p w14:paraId="1F532B22" w14:textId="77777777" w:rsidR="008B0F68" w:rsidRPr="008B0F68" w:rsidRDefault="008B0F68" w:rsidP="008B0F68">
      <w:pPr>
        <w:rPr>
          <w:rFonts w:ascii="Arial" w:hAnsi="Arial" w:cs="Arial"/>
          <w:color w:val="000000" w:themeColor="text1"/>
          <w:sz w:val="28"/>
          <w:szCs w:val="28"/>
          <w:lang w:val="en-GB"/>
        </w:rPr>
      </w:pPr>
    </w:p>
    <w:p w14:paraId="54AA8952" w14:textId="77777777" w:rsidR="008B0F68" w:rsidRPr="008B0F68" w:rsidRDefault="008B0F68" w:rsidP="008B0F68">
      <w:pPr>
        <w:ind w:left="4320"/>
        <w:rPr>
          <w:rFonts w:ascii="Arial" w:hAnsi="Arial" w:cs="Arial"/>
          <w:color w:val="000000" w:themeColor="text1"/>
          <w:sz w:val="28"/>
          <w:szCs w:val="28"/>
          <w:lang w:val="en-GB"/>
        </w:rPr>
      </w:pPr>
      <w:proofErr w:type="spellStart"/>
      <w:r w:rsidRPr="008B0F68">
        <w:rPr>
          <w:rFonts w:ascii="Arial" w:hAnsi="Arial" w:cs="Arial"/>
          <w:color w:val="000000" w:themeColor="text1"/>
          <w:sz w:val="28"/>
          <w:szCs w:val="28"/>
          <w:lang w:val="en-US"/>
        </w:rPr>
        <w:t>AngloGoldAshanti</w:t>
      </w:r>
      <w:proofErr w:type="spellEnd"/>
      <w:r w:rsidRPr="008B0F68">
        <w:rPr>
          <w:rFonts w:ascii="Arial" w:hAnsi="Arial" w:cs="Arial"/>
          <w:color w:val="000000" w:themeColor="text1"/>
          <w:sz w:val="28"/>
          <w:szCs w:val="28"/>
          <w:lang w:val="en-US"/>
        </w:rPr>
        <w:t xml:space="preserve"> Australia</w:t>
      </w:r>
    </w:p>
    <w:p w14:paraId="2D63040E"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Australian Communities Foundation</w:t>
      </w:r>
    </w:p>
    <w:p w14:paraId="4A9F4AD4"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Besen Family Foundation</w:t>
      </w:r>
    </w:p>
    <w:p w14:paraId="5C067444" w14:textId="77777777" w:rsidR="008B0F68" w:rsidRPr="008B0F68" w:rsidRDefault="008B0F68" w:rsidP="008B0F68">
      <w:pPr>
        <w:ind w:left="4320"/>
        <w:rPr>
          <w:rFonts w:ascii="Arial" w:hAnsi="Arial" w:cs="Arial"/>
          <w:color w:val="000000" w:themeColor="text1"/>
          <w:sz w:val="28"/>
          <w:szCs w:val="28"/>
          <w:lang w:val="en-GB"/>
        </w:rPr>
      </w:pPr>
      <w:proofErr w:type="spellStart"/>
      <w:r w:rsidRPr="008B0F68">
        <w:rPr>
          <w:rFonts w:ascii="Arial" w:hAnsi="Arial" w:cs="Arial"/>
          <w:color w:val="000000" w:themeColor="text1"/>
          <w:sz w:val="28"/>
          <w:szCs w:val="28"/>
          <w:lang w:val="en-US"/>
        </w:rPr>
        <w:t>Carclew</w:t>
      </w:r>
      <w:proofErr w:type="spellEnd"/>
    </w:p>
    <w:p w14:paraId="7EA738F4"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CBH Group</w:t>
      </w:r>
    </w:p>
    <w:p w14:paraId="7040EA30"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Farrell Family Foundation</w:t>
      </w:r>
    </w:p>
    <w:p w14:paraId="056535E4" w14:textId="77777777" w:rsidR="008B0F68" w:rsidRPr="008B0F68" w:rsidRDefault="008B0F68" w:rsidP="008B0F68">
      <w:pPr>
        <w:ind w:left="4320"/>
        <w:rPr>
          <w:rFonts w:ascii="Arial" w:hAnsi="Arial" w:cs="Arial"/>
          <w:color w:val="000000" w:themeColor="text1"/>
          <w:sz w:val="28"/>
          <w:szCs w:val="28"/>
          <w:lang w:val="en-GB"/>
        </w:rPr>
      </w:pPr>
      <w:proofErr w:type="spellStart"/>
      <w:r w:rsidRPr="008B0F68">
        <w:rPr>
          <w:rFonts w:ascii="Arial" w:hAnsi="Arial" w:cs="Arial"/>
          <w:color w:val="000000" w:themeColor="text1"/>
          <w:sz w:val="28"/>
          <w:szCs w:val="28"/>
          <w:lang w:val="en-US"/>
        </w:rPr>
        <w:t>Gardos</w:t>
      </w:r>
      <w:proofErr w:type="spellEnd"/>
      <w:r w:rsidRPr="008B0F68">
        <w:rPr>
          <w:rFonts w:ascii="Arial" w:hAnsi="Arial" w:cs="Arial"/>
          <w:color w:val="000000" w:themeColor="text1"/>
          <w:sz w:val="28"/>
          <w:szCs w:val="28"/>
          <w:lang w:val="en-US"/>
        </w:rPr>
        <w:t xml:space="preserve"> Family</w:t>
      </w:r>
    </w:p>
    <w:p w14:paraId="16D12873"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Godfrey Turner Memorial Trust</w:t>
      </w:r>
    </w:p>
    <w:p w14:paraId="7109753A"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Gresham</w:t>
      </w:r>
    </w:p>
    <w:p w14:paraId="12E32DC8"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In memory of Anita Morawetz</w:t>
      </w:r>
    </w:p>
    <w:p w14:paraId="306000F0"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Margaret Henderson Music Trust</w:t>
      </w:r>
    </w:p>
    <w:p w14:paraId="6E10C243"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 xml:space="preserve">Marsden </w:t>
      </w:r>
      <w:proofErr w:type="spellStart"/>
      <w:r w:rsidRPr="008B0F68">
        <w:rPr>
          <w:rFonts w:ascii="Arial" w:hAnsi="Arial" w:cs="Arial"/>
          <w:color w:val="000000" w:themeColor="text1"/>
          <w:sz w:val="28"/>
          <w:szCs w:val="28"/>
          <w:lang w:val="en-US"/>
        </w:rPr>
        <w:t>Szwarcbord</w:t>
      </w:r>
      <w:proofErr w:type="spellEnd"/>
      <w:r w:rsidRPr="008B0F68">
        <w:rPr>
          <w:rFonts w:ascii="Arial" w:hAnsi="Arial" w:cs="Arial"/>
          <w:color w:val="000000" w:themeColor="text1"/>
          <w:sz w:val="28"/>
          <w:szCs w:val="28"/>
          <w:lang w:val="en-US"/>
        </w:rPr>
        <w:t xml:space="preserve"> Foundation</w:t>
      </w:r>
    </w:p>
    <w:p w14:paraId="13F984B2"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Perpetual Foundation</w:t>
      </w:r>
    </w:p>
    <w:p w14:paraId="666459FB"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Philip Bacon Galleries</w:t>
      </w:r>
    </w:p>
    <w:p w14:paraId="32DCF0AA"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Shepherd Family Foundation</w:t>
      </w:r>
    </w:p>
    <w:p w14:paraId="6109749C"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Stan Perron Charitable Foundation</w:t>
      </w:r>
    </w:p>
    <w:p w14:paraId="42CB701F"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Wesfarmers Arts</w:t>
      </w:r>
    </w:p>
    <w:p w14:paraId="11991AE0" w14:textId="77777777" w:rsidR="008B0F68" w:rsidRPr="008B0F68" w:rsidRDefault="008B0F68" w:rsidP="008B0F68">
      <w:pPr>
        <w:rPr>
          <w:rFonts w:ascii="Arial" w:hAnsi="Arial" w:cs="Arial"/>
          <w:color w:val="000000" w:themeColor="text1"/>
          <w:sz w:val="28"/>
          <w:szCs w:val="28"/>
          <w:lang w:val="en-GB"/>
        </w:rPr>
      </w:pPr>
    </w:p>
    <w:p w14:paraId="39A8AD09" w14:textId="77777777" w:rsidR="008B0F68" w:rsidRPr="008B0F68" w:rsidRDefault="008B0F68" w:rsidP="008B0F68">
      <w:pPr>
        <w:rPr>
          <w:rFonts w:ascii="Arial" w:hAnsi="Arial" w:cs="Arial"/>
          <w:color w:val="000000" w:themeColor="text1"/>
          <w:sz w:val="28"/>
          <w:szCs w:val="28"/>
          <w:lang w:val="en-GB"/>
        </w:rPr>
      </w:pPr>
    </w:p>
    <w:p w14:paraId="17030BD0" w14:textId="77777777" w:rsidR="008B0F68" w:rsidRPr="008B0F68" w:rsidRDefault="008B0F68" w:rsidP="008B0F68">
      <w:pPr>
        <w:rPr>
          <w:rFonts w:ascii="Arial" w:hAnsi="Arial" w:cs="Arial"/>
          <w:color w:val="000000" w:themeColor="text1"/>
          <w:sz w:val="28"/>
          <w:szCs w:val="28"/>
          <w:lang w:val="en-GB"/>
        </w:rPr>
      </w:pPr>
      <w:r w:rsidRPr="008B0F68">
        <w:rPr>
          <w:rFonts w:ascii="Arial" w:hAnsi="Arial" w:cs="Arial"/>
          <w:color w:val="000000" w:themeColor="text1"/>
          <w:sz w:val="28"/>
          <w:szCs w:val="28"/>
          <w:lang w:val="en-US"/>
        </w:rPr>
        <w:t>National Music Residency Program</w:t>
      </w:r>
    </w:p>
    <w:p w14:paraId="6AE8E05C" w14:textId="77777777" w:rsidR="008B0F68" w:rsidRPr="008B0F68" w:rsidRDefault="008B0F68" w:rsidP="008B0F68">
      <w:pPr>
        <w:rPr>
          <w:rFonts w:ascii="Arial" w:hAnsi="Arial" w:cs="Arial"/>
          <w:color w:val="000000" w:themeColor="text1"/>
          <w:sz w:val="28"/>
          <w:szCs w:val="28"/>
          <w:lang w:val="en-GB"/>
        </w:rPr>
      </w:pPr>
    </w:p>
    <w:p w14:paraId="02F4134D"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Alberts Impact Capital – The Tony Foundation</w:t>
      </w:r>
    </w:p>
    <w:p w14:paraId="68951769"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Aldridge Family Endowment</w:t>
      </w:r>
    </w:p>
    <w:p w14:paraId="3AAFF7F4"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Carthew Foundation</w:t>
      </w:r>
    </w:p>
    <w:p w14:paraId="0BC83033"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Eisen Family Private Fund</w:t>
      </w:r>
    </w:p>
    <w:p w14:paraId="19EDBEDD"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Fogarty Foundation</w:t>
      </w:r>
    </w:p>
    <w:p w14:paraId="50BFEFD0"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Foskett Foundation</w:t>
      </w:r>
    </w:p>
    <w:p w14:paraId="6E5FDBFF"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Jennifer &amp; John Henshall</w:t>
      </w:r>
    </w:p>
    <w:p w14:paraId="6E87B2E1"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Neilson Foundation</w:t>
      </w:r>
    </w:p>
    <w:p w14:paraId="66E65BA5"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The Marian &amp; E.H. Flack Trust</w:t>
      </w:r>
    </w:p>
    <w:p w14:paraId="2E56B72A"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McDougall Telfer Foundation</w:t>
      </w:r>
    </w:p>
    <w:p w14:paraId="4FBD8127" w14:textId="77777777" w:rsidR="008B0F68" w:rsidRPr="008B0F68" w:rsidRDefault="008B0F68" w:rsidP="008B0F68">
      <w:pPr>
        <w:ind w:left="4320"/>
        <w:rPr>
          <w:rFonts w:ascii="Arial" w:hAnsi="Arial" w:cs="Arial"/>
          <w:color w:val="000000" w:themeColor="text1"/>
          <w:sz w:val="28"/>
          <w:szCs w:val="28"/>
          <w:lang w:val="en-GB"/>
        </w:rPr>
      </w:pPr>
      <w:r w:rsidRPr="008B0F68">
        <w:rPr>
          <w:rFonts w:ascii="Arial" w:hAnsi="Arial" w:cs="Arial"/>
          <w:color w:val="000000" w:themeColor="text1"/>
          <w:sz w:val="28"/>
          <w:szCs w:val="28"/>
          <w:lang w:val="en-US"/>
        </w:rPr>
        <w:t>Wright Burt Foundation</w:t>
      </w:r>
    </w:p>
    <w:p w14:paraId="3410862B" w14:textId="77777777" w:rsidR="008B0F68" w:rsidRPr="008B0F68" w:rsidRDefault="008B0F68" w:rsidP="008B0F68">
      <w:pPr>
        <w:rPr>
          <w:rFonts w:ascii="Arial" w:hAnsi="Arial" w:cs="Arial"/>
          <w:sz w:val="32"/>
          <w:szCs w:val="32"/>
          <w:lang w:val="en-GB"/>
        </w:rPr>
      </w:pPr>
    </w:p>
    <w:p w14:paraId="78F7E0A8" w14:textId="77777777" w:rsidR="008B0F68" w:rsidRPr="008B0F68" w:rsidRDefault="008B0F68" w:rsidP="008B0F68">
      <w:pPr>
        <w:rPr>
          <w:rFonts w:ascii="Arial" w:hAnsi="Arial" w:cs="Arial"/>
          <w:sz w:val="32"/>
          <w:szCs w:val="28"/>
          <w:lang w:val="en-US"/>
        </w:rPr>
      </w:pPr>
    </w:p>
    <w:p w14:paraId="58728058" w14:textId="77777777" w:rsidR="008B0F68" w:rsidRPr="008B0F68" w:rsidRDefault="008B0F68" w:rsidP="008B0F68">
      <w:pPr>
        <w:rPr>
          <w:rFonts w:ascii="Arial" w:eastAsiaTheme="majorEastAsia" w:hAnsi="Arial" w:cs="Arial"/>
          <w:b/>
          <w:bCs/>
          <w:color w:val="1A1A1A"/>
          <w:sz w:val="34"/>
          <w:szCs w:val="26"/>
        </w:rPr>
      </w:pPr>
      <w:r w:rsidRPr="008B0F68">
        <w:rPr>
          <w:rFonts w:ascii="Arial" w:hAnsi="Arial" w:cs="Arial"/>
        </w:rPr>
        <w:br w:type="page"/>
      </w:r>
    </w:p>
    <w:p w14:paraId="3BB29ECA"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lastRenderedPageBreak/>
        <w:t>UNTOLD STORIES</w:t>
      </w:r>
    </w:p>
    <w:p w14:paraId="4E8277A9" w14:textId="77777777" w:rsidR="008B0F68" w:rsidRPr="008B0F68" w:rsidRDefault="008B0F68" w:rsidP="008B0F68">
      <w:pPr>
        <w:rPr>
          <w:rFonts w:ascii="Arial" w:hAnsi="Arial" w:cs="Arial"/>
          <w:sz w:val="32"/>
          <w:szCs w:val="32"/>
        </w:rPr>
      </w:pPr>
      <w:r w:rsidRPr="008B0F68">
        <w:rPr>
          <w:rFonts w:ascii="Arial" w:hAnsi="Arial" w:cs="Arial"/>
          <w:sz w:val="32"/>
          <w:szCs w:val="32"/>
        </w:rPr>
        <w:t>by Harriet Cunningham</w:t>
      </w:r>
    </w:p>
    <w:p w14:paraId="7E3564C9" w14:textId="77777777" w:rsidR="008B0F68" w:rsidRPr="008B0F68" w:rsidRDefault="008B0F68" w:rsidP="008B0F68">
      <w:pPr>
        <w:pStyle w:val="Heading2"/>
        <w:spacing w:before="0" w:after="0" w:line="240" w:lineRule="auto"/>
        <w:rPr>
          <w:rFonts w:ascii="Arial" w:hAnsi="Arial" w:cs="Arial"/>
          <w:sz w:val="32"/>
          <w:szCs w:val="32"/>
        </w:rPr>
      </w:pPr>
    </w:p>
    <w:p w14:paraId="61685D6A" w14:textId="77777777" w:rsidR="008B0F68" w:rsidRPr="008B0F68" w:rsidRDefault="008B0F68" w:rsidP="008B0F68">
      <w:pPr>
        <w:pStyle w:val="Heading2"/>
        <w:spacing w:before="0" w:after="0" w:line="240" w:lineRule="auto"/>
        <w:rPr>
          <w:rFonts w:ascii="Arial" w:hAnsi="Arial" w:cs="Arial"/>
          <w:sz w:val="32"/>
          <w:szCs w:val="32"/>
        </w:rPr>
      </w:pPr>
      <w:r w:rsidRPr="008B0F68">
        <w:rPr>
          <w:rFonts w:ascii="Arial" w:hAnsi="Arial" w:cs="Arial"/>
          <w:sz w:val="32"/>
          <w:szCs w:val="32"/>
        </w:rPr>
        <w:t>Music in an age of distraction</w:t>
      </w:r>
    </w:p>
    <w:p w14:paraId="7BD4A902" w14:textId="77777777" w:rsidR="008B0F68" w:rsidRPr="008B0F68" w:rsidRDefault="008B0F68" w:rsidP="008B0F68">
      <w:pPr>
        <w:rPr>
          <w:rFonts w:ascii="Arial" w:hAnsi="Arial" w:cs="Arial"/>
          <w:sz w:val="32"/>
          <w:szCs w:val="32"/>
        </w:rPr>
      </w:pPr>
    </w:p>
    <w:p w14:paraId="2864BB72"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Pianist and chamber music coach Tim Li grew up before the age of YouTube. Before Ray Chen invited you to #playwithRay or </w:t>
      </w:r>
      <w:proofErr w:type="spellStart"/>
      <w:r w:rsidRPr="008B0F68">
        <w:rPr>
          <w:rFonts w:ascii="Arial" w:hAnsi="Arial" w:cs="Arial"/>
          <w:sz w:val="32"/>
          <w:szCs w:val="32"/>
        </w:rPr>
        <w:t>TwoSet</w:t>
      </w:r>
      <w:proofErr w:type="spellEnd"/>
      <w:r w:rsidRPr="008B0F68">
        <w:rPr>
          <w:rFonts w:ascii="Arial" w:hAnsi="Arial" w:cs="Arial"/>
          <w:sz w:val="32"/>
          <w:szCs w:val="32"/>
        </w:rPr>
        <w:t xml:space="preserve"> Violin told you to ‘Go Practice!’ His moment came when, at the age of 10, he heard a teenager, not much older than himself, playing the piano in a competition.</w:t>
      </w:r>
    </w:p>
    <w:p w14:paraId="3B77D8DC" w14:textId="77777777" w:rsidR="008B0F68" w:rsidRPr="008B0F68" w:rsidRDefault="008B0F68" w:rsidP="008B0F68">
      <w:pPr>
        <w:rPr>
          <w:rFonts w:ascii="Arial" w:hAnsi="Arial" w:cs="Arial"/>
          <w:sz w:val="32"/>
          <w:szCs w:val="32"/>
        </w:rPr>
      </w:pPr>
    </w:p>
    <w:p w14:paraId="7FC73E98" w14:textId="77777777" w:rsidR="008B0F68" w:rsidRPr="008B0F68" w:rsidRDefault="008B0F68" w:rsidP="008B0F68">
      <w:pPr>
        <w:rPr>
          <w:rFonts w:ascii="Arial" w:hAnsi="Arial" w:cs="Arial"/>
          <w:sz w:val="32"/>
          <w:szCs w:val="32"/>
        </w:rPr>
      </w:pPr>
      <w:r w:rsidRPr="008B0F68">
        <w:rPr>
          <w:rFonts w:ascii="Arial" w:hAnsi="Arial" w:cs="Arial"/>
          <w:sz w:val="32"/>
          <w:szCs w:val="32"/>
        </w:rPr>
        <w:t>‘At the time I had no idea you could play the piano like that, and I was very inspired. Since that day something must have just clicked and I started practising.’</w:t>
      </w:r>
    </w:p>
    <w:p w14:paraId="19B942C9" w14:textId="77777777" w:rsidR="008B0F68" w:rsidRPr="008B0F68" w:rsidRDefault="008B0F68" w:rsidP="008B0F68">
      <w:pPr>
        <w:rPr>
          <w:rFonts w:ascii="Arial" w:hAnsi="Arial" w:cs="Arial"/>
          <w:sz w:val="32"/>
          <w:szCs w:val="32"/>
        </w:rPr>
      </w:pPr>
    </w:p>
    <w:p w14:paraId="7343CC58" w14:textId="77777777" w:rsidR="008B0F68" w:rsidRPr="008B0F68" w:rsidRDefault="008B0F68" w:rsidP="008B0F68">
      <w:pPr>
        <w:rPr>
          <w:rFonts w:ascii="Arial" w:hAnsi="Arial" w:cs="Arial"/>
          <w:sz w:val="32"/>
          <w:szCs w:val="32"/>
        </w:rPr>
      </w:pPr>
      <w:r w:rsidRPr="008B0F68">
        <w:rPr>
          <w:rFonts w:ascii="Arial" w:hAnsi="Arial" w:cs="Arial"/>
          <w:sz w:val="32"/>
          <w:szCs w:val="32"/>
        </w:rPr>
        <w:t>The practising paid off: he went on to win a music scholarship to the University of Waikato. There he met mentors Catherine Austen and James Tennan, both passionate chamber musicians, who introduced him to coaching small ensembles through their chamber music academy for high school musicians.</w:t>
      </w:r>
    </w:p>
    <w:p w14:paraId="0B033612" w14:textId="77777777" w:rsidR="008B0F68" w:rsidRPr="008B0F68" w:rsidRDefault="008B0F68" w:rsidP="008B0F68">
      <w:pPr>
        <w:rPr>
          <w:rFonts w:ascii="Arial" w:hAnsi="Arial" w:cs="Arial"/>
          <w:sz w:val="32"/>
          <w:szCs w:val="32"/>
        </w:rPr>
      </w:pPr>
    </w:p>
    <w:p w14:paraId="153E0BCF" w14:textId="77777777" w:rsidR="008B0F68" w:rsidRPr="008B0F68" w:rsidRDefault="008B0F68" w:rsidP="008B0F68">
      <w:pPr>
        <w:rPr>
          <w:rFonts w:ascii="Arial" w:hAnsi="Arial" w:cs="Arial"/>
          <w:sz w:val="32"/>
          <w:szCs w:val="32"/>
        </w:rPr>
      </w:pPr>
      <w:r w:rsidRPr="008B0F68">
        <w:rPr>
          <w:rFonts w:ascii="Arial" w:hAnsi="Arial" w:cs="Arial"/>
          <w:sz w:val="32"/>
          <w:szCs w:val="32"/>
        </w:rPr>
        <w:t>When Tim moved to Brisbane and took up a position at Canterbury College, establishing his own chamber music program was a priority. ‘One can learn so much from music, especially in this age of instant gratification. Music teaches about having to work towards something, have the patience and the perseverance and the grit.’</w:t>
      </w:r>
    </w:p>
    <w:p w14:paraId="0857D1AE" w14:textId="77777777" w:rsidR="008B0F68" w:rsidRPr="008B0F68" w:rsidRDefault="008B0F68" w:rsidP="008B0F68">
      <w:pPr>
        <w:rPr>
          <w:rFonts w:ascii="Arial" w:hAnsi="Arial" w:cs="Arial"/>
          <w:sz w:val="32"/>
          <w:szCs w:val="32"/>
        </w:rPr>
      </w:pPr>
    </w:p>
    <w:p w14:paraId="2C13ACA5"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Tim admits that, as an educator, he is aware of his students’ constant battles with distractions. ‘We live in the best and worst of times to be a musician. It is a great time, because you have access to great inspirations online; there are lots of professional musicians making content online. But nowadays a </w:t>
      </w:r>
      <w:r w:rsidRPr="008B0F68">
        <w:rPr>
          <w:rFonts w:ascii="Arial" w:hAnsi="Arial" w:cs="Arial"/>
          <w:sz w:val="32"/>
          <w:szCs w:val="32"/>
        </w:rPr>
        <w:lastRenderedPageBreak/>
        <w:t>lot of kids use iPads to practise from, but then a notification pops up, and you feel compelled to click on it, and once you click, it might be thirty minutes before you get back on track again.’</w:t>
      </w:r>
    </w:p>
    <w:p w14:paraId="09D304C5" w14:textId="77777777" w:rsidR="008B0F68" w:rsidRPr="008B0F68" w:rsidRDefault="008B0F68" w:rsidP="008B0F68">
      <w:pPr>
        <w:rPr>
          <w:rFonts w:ascii="Arial" w:hAnsi="Arial" w:cs="Arial"/>
          <w:sz w:val="32"/>
          <w:szCs w:val="32"/>
        </w:rPr>
      </w:pPr>
    </w:p>
    <w:p w14:paraId="7F6AB056" w14:textId="77777777" w:rsidR="008B0F68" w:rsidRPr="008B0F68" w:rsidRDefault="008B0F68" w:rsidP="008B0F68">
      <w:pPr>
        <w:rPr>
          <w:rFonts w:ascii="Arial" w:hAnsi="Arial" w:cs="Arial"/>
          <w:sz w:val="32"/>
          <w:szCs w:val="32"/>
        </w:rPr>
      </w:pPr>
      <w:r w:rsidRPr="008B0F68">
        <w:rPr>
          <w:rFonts w:ascii="Arial" w:hAnsi="Arial" w:cs="Arial"/>
          <w:sz w:val="32"/>
          <w:szCs w:val="32"/>
        </w:rPr>
        <w:t>The experience of playing in a small ensemble with friends, rather than getting lost in an orchestra, or distracted from solo practice, is a gamechanger, Tim says.</w:t>
      </w:r>
    </w:p>
    <w:p w14:paraId="3AFBCAFA" w14:textId="77777777" w:rsidR="008B0F68" w:rsidRPr="008B0F68" w:rsidRDefault="008B0F68" w:rsidP="008B0F68">
      <w:pPr>
        <w:rPr>
          <w:rFonts w:ascii="Arial" w:hAnsi="Arial" w:cs="Arial"/>
          <w:sz w:val="32"/>
          <w:szCs w:val="32"/>
        </w:rPr>
      </w:pPr>
    </w:p>
    <w:p w14:paraId="68A6BCD9" w14:textId="77777777" w:rsidR="008B0F68" w:rsidRPr="008B0F68" w:rsidRDefault="008B0F68" w:rsidP="008B0F68">
      <w:pPr>
        <w:rPr>
          <w:rFonts w:ascii="Arial" w:hAnsi="Arial" w:cs="Arial"/>
          <w:sz w:val="32"/>
          <w:szCs w:val="32"/>
        </w:rPr>
      </w:pPr>
      <w:r w:rsidRPr="008B0F68">
        <w:rPr>
          <w:rFonts w:ascii="Arial" w:hAnsi="Arial" w:cs="Arial"/>
          <w:sz w:val="32"/>
          <w:szCs w:val="32"/>
        </w:rPr>
        <w:t>‘You see a lot of growth in kids playing chamber music because they take on the responsibility of their own group. They organise their own rehearsals. They discuss and negotiate interpretations and what they should be working on in a particular rehearsal, how they should approach playing a particular passage. Through this experience they learn to become independent thinkers and develop a sense of reasoning behind the music they play.’</w:t>
      </w:r>
    </w:p>
    <w:p w14:paraId="5FA7BD7A" w14:textId="77777777" w:rsidR="008B0F68" w:rsidRPr="008B0F68" w:rsidRDefault="008B0F68" w:rsidP="008B0F68">
      <w:pPr>
        <w:rPr>
          <w:rFonts w:ascii="Arial" w:hAnsi="Arial" w:cs="Arial"/>
          <w:sz w:val="32"/>
          <w:szCs w:val="32"/>
        </w:rPr>
      </w:pPr>
    </w:p>
    <w:p w14:paraId="411CD9B2"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When Strike </w:t>
      </w:r>
      <w:proofErr w:type="gramStart"/>
      <w:r w:rsidRPr="008B0F68">
        <w:rPr>
          <w:rFonts w:ascii="Arial" w:hAnsi="Arial" w:cs="Arial"/>
          <w:sz w:val="32"/>
          <w:szCs w:val="32"/>
        </w:rPr>
        <w:t>A</w:t>
      </w:r>
      <w:proofErr w:type="gramEnd"/>
      <w:r w:rsidRPr="008B0F68">
        <w:rPr>
          <w:rFonts w:ascii="Arial" w:hAnsi="Arial" w:cs="Arial"/>
          <w:sz w:val="32"/>
          <w:szCs w:val="32"/>
        </w:rPr>
        <w:t xml:space="preserve"> Chord launched in 2020, Tim immediately built it into his chamber music program as a goal for his students to work towards. Many of his ensembles have featured in the National Final, including Take Six and the </w:t>
      </w:r>
      <w:proofErr w:type="spellStart"/>
      <w:r w:rsidRPr="008B0F68">
        <w:rPr>
          <w:rFonts w:ascii="Arial" w:hAnsi="Arial" w:cs="Arial"/>
          <w:sz w:val="32"/>
          <w:szCs w:val="32"/>
        </w:rPr>
        <w:t>Timli</w:t>
      </w:r>
      <w:proofErr w:type="spellEnd"/>
      <w:r w:rsidRPr="008B0F68">
        <w:rPr>
          <w:rFonts w:ascii="Arial" w:hAnsi="Arial" w:cs="Arial"/>
          <w:sz w:val="32"/>
          <w:szCs w:val="32"/>
        </w:rPr>
        <w:t xml:space="preserve"> Trio in 2024 and, in 2025, first prize winners The </w:t>
      </w:r>
      <w:proofErr w:type="spellStart"/>
      <w:r w:rsidRPr="008B0F68">
        <w:rPr>
          <w:rFonts w:ascii="Arial" w:hAnsi="Arial" w:cs="Arial"/>
          <w:sz w:val="32"/>
          <w:szCs w:val="32"/>
        </w:rPr>
        <w:t>Incredibows</w:t>
      </w:r>
      <w:proofErr w:type="spellEnd"/>
      <w:r w:rsidRPr="008B0F68">
        <w:rPr>
          <w:rFonts w:ascii="Arial" w:hAnsi="Arial" w:cs="Arial"/>
          <w:sz w:val="32"/>
          <w:szCs w:val="32"/>
        </w:rPr>
        <w:t>. But it’s not just about winning.</w:t>
      </w:r>
    </w:p>
    <w:p w14:paraId="0AD85C7B" w14:textId="77777777" w:rsidR="008B0F68" w:rsidRPr="008B0F68" w:rsidRDefault="008B0F68" w:rsidP="008B0F68">
      <w:pPr>
        <w:rPr>
          <w:rFonts w:ascii="Arial" w:hAnsi="Arial" w:cs="Arial"/>
          <w:sz w:val="32"/>
          <w:szCs w:val="32"/>
        </w:rPr>
      </w:pPr>
    </w:p>
    <w:p w14:paraId="296093DB"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‘Beyond the national finals, there is the Monash workshop and the coaching program. Also, as good as cash prizes are, I feel the most valuable prizes are the mentorships. My students have had the opportunity to work with the Sutherland Trio and the Firebird Trio. And this year, The </w:t>
      </w:r>
      <w:proofErr w:type="spellStart"/>
      <w:r w:rsidRPr="008B0F68">
        <w:rPr>
          <w:rFonts w:ascii="Arial" w:hAnsi="Arial" w:cs="Arial"/>
          <w:sz w:val="32"/>
          <w:szCs w:val="32"/>
        </w:rPr>
        <w:t>Incredibows</w:t>
      </w:r>
      <w:proofErr w:type="spellEnd"/>
      <w:r w:rsidRPr="008B0F68">
        <w:rPr>
          <w:rFonts w:ascii="Arial" w:hAnsi="Arial" w:cs="Arial"/>
          <w:sz w:val="32"/>
          <w:szCs w:val="32"/>
        </w:rPr>
        <w:t xml:space="preserve"> performed at the Australian Festival of Chamber Music, in Cairns.</w:t>
      </w:r>
    </w:p>
    <w:p w14:paraId="791502BC" w14:textId="77777777" w:rsidR="008B0F68" w:rsidRPr="008B0F68" w:rsidRDefault="008B0F68" w:rsidP="008B0F68">
      <w:pPr>
        <w:rPr>
          <w:rFonts w:ascii="Arial" w:hAnsi="Arial" w:cs="Arial"/>
          <w:sz w:val="32"/>
          <w:szCs w:val="32"/>
        </w:rPr>
      </w:pPr>
    </w:p>
    <w:p w14:paraId="3616DFC2"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‘These opportunities came because of how Strike </w:t>
      </w:r>
      <w:proofErr w:type="gramStart"/>
      <w:r w:rsidRPr="008B0F68">
        <w:rPr>
          <w:rFonts w:ascii="Arial" w:hAnsi="Arial" w:cs="Arial"/>
          <w:sz w:val="32"/>
          <w:szCs w:val="32"/>
        </w:rPr>
        <w:t>A</w:t>
      </w:r>
      <w:proofErr w:type="gramEnd"/>
      <w:r w:rsidRPr="008B0F68">
        <w:rPr>
          <w:rFonts w:ascii="Arial" w:hAnsi="Arial" w:cs="Arial"/>
          <w:sz w:val="32"/>
          <w:szCs w:val="32"/>
        </w:rPr>
        <w:t xml:space="preserve"> Chord is structured. It’s not just a competition where you come, you win </w:t>
      </w:r>
      <w:r w:rsidRPr="008B0F68">
        <w:rPr>
          <w:rFonts w:ascii="Arial" w:hAnsi="Arial" w:cs="Arial"/>
          <w:sz w:val="32"/>
          <w:szCs w:val="32"/>
        </w:rPr>
        <w:lastRenderedPageBreak/>
        <w:t xml:space="preserve">or you lose, and you go home. It </w:t>
      </w:r>
      <w:proofErr w:type="gramStart"/>
      <w:r w:rsidRPr="008B0F68">
        <w:rPr>
          <w:rFonts w:ascii="Arial" w:hAnsi="Arial" w:cs="Arial"/>
          <w:sz w:val="32"/>
          <w:szCs w:val="32"/>
        </w:rPr>
        <w:t>opens up</w:t>
      </w:r>
      <w:proofErr w:type="gramEnd"/>
      <w:r w:rsidRPr="008B0F68">
        <w:rPr>
          <w:rFonts w:ascii="Arial" w:hAnsi="Arial" w:cs="Arial"/>
          <w:sz w:val="32"/>
          <w:szCs w:val="32"/>
        </w:rPr>
        <w:t xml:space="preserve"> a whole world of opportunities for students who participate.’</w:t>
      </w:r>
    </w:p>
    <w:p w14:paraId="2692D9E3" w14:textId="77777777" w:rsidR="008B0F68" w:rsidRPr="008B0F68" w:rsidRDefault="008B0F68" w:rsidP="008B0F68">
      <w:pPr>
        <w:rPr>
          <w:rFonts w:ascii="Arial" w:hAnsi="Arial" w:cs="Arial"/>
          <w:sz w:val="32"/>
          <w:szCs w:val="32"/>
        </w:rPr>
      </w:pPr>
    </w:p>
    <w:p w14:paraId="6ABDAD15"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But what about the much-quoted view, ‘Competitions are for horses, not artists,’ attributed to Béla Bartók? The key, says Tim, is Strike </w:t>
      </w:r>
      <w:proofErr w:type="gramStart"/>
      <w:r w:rsidRPr="008B0F68">
        <w:rPr>
          <w:rFonts w:ascii="Arial" w:hAnsi="Arial" w:cs="Arial"/>
          <w:sz w:val="32"/>
          <w:szCs w:val="32"/>
        </w:rPr>
        <w:t>A</w:t>
      </w:r>
      <w:proofErr w:type="gramEnd"/>
      <w:r w:rsidRPr="008B0F68">
        <w:rPr>
          <w:rFonts w:ascii="Arial" w:hAnsi="Arial" w:cs="Arial"/>
          <w:sz w:val="32"/>
          <w:szCs w:val="32"/>
        </w:rPr>
        <w:t xml:space="preserve"> Chord’s focus on chamber music, rather than solo performance. That, and making sure that the competitors are enjoying themselves on stage.</w:t>
      </w:r>
    </w:p>
    <w:p w14:paraId="09A5F3BF" w14:textId="77777777" w:rsidR="008B0F68" w:rsidRPr="008B0F68" w:rsidRDefault="008B0F68" w:rsidP="008B0F68">
      <w:pPr>
        <w:rPr>
          <w:rFonts w:ascii="Arial" w:hAnsi="Arial" w:cs="Arial"/>
          <w:sz w:val="32"/>
          <w:szCs w:val="32"/>
        </w:rPr>
      </w:pPr>
    </w:p>
    <w:p w14:paraId="3E849631" w14:textId="77777777" w:rsidR="008B0F68" w:rsidRPr="008B0F68" w:rsidRDefault="008B0F68" w:rsidP="008B0F68">
      <w:pPr>
        <w:rPr>
          <w:rFonts w:ascii="Arial" w:hAnsi="Arial" w:cs="Arial"/>
          <w:sz w:val="32"/>
          <w:szCs w:val="32"/>
        </w:rPr>
      </w:pPr>
      <w:r w:rsidRPr="008B0F68">
        <w:rPr>
          <w:rFonts w:ascii="Arial" w:hAnsi="Arial" w:cs="Arial"/>
          <w:sz w:val="32"/>
          <w:szCs w:val="32"/>
        </w:rPr>
        <w:t>‘The classical world can be fiercely competitive. There can sometimes be hostility between people. Chamber music is such a great way to bring people together and share that joy of making music together. They meet new people and they make friends.</w:t>
      </w:r>
    </w:p>
    <w:p w14:paraId="7F82AB4A" w14:textId="77777777" w:rsidR="008B0F68" w:rsidRPr="008B0F68" w:rsidRDefault="008B0F68" w:rsidP="008B0F68">
      <w:pPr>
        <w:rPr>
          <w:rFonts w:ascii="Arial" w:hAnsi="Arial" w:cs="Arial"/>
          <w:sz w:val="32"/>
          <w:szCs w:val="32"/>
        </w:rPr>
      </w:pPr>
      <w:r w:rsidRPr="008B0F68">
        <w:rPr>
          <w:rFonts w:ascii="Arial" w:hAnsi="Arial" w:cs="Arial"/>
          <w:sz w:val="32"/>
          <w:szCs w:val="32"/>
        </w:rPr>
        <w:t>‘What Strike A Chord has done, I think, is much larger than the competition or the program itself. In the past three or four years I’ve seen a huge uptake in students wanting to get involved in chamber music. They are forming their own groups, they’re starting their own Instagram pages for their own trios and quartets, which is very, very cute.’</w:t>
      </w:r>
    </w:p>
    <w:p w14:paraId="52F23FC0" w14:textId="77777777" w:rsidR="008B0F68" w:rsidRPr="008B0F68" w:rsidRDefault="008B0F68" w:rsidP="008B0F68">
      <w:pPr>
        <w:rPr>
          <w:rFonts w:ascii="Arial" w:hAnsi="Arial" w:cs="Arial"/>
          <w:sz w:val="32"/>
          <w:szCs w:val="32"/>
        </w:rPr>
      </w:pPr>
    </w:p>
    <w:p w14:paraId="32848AFB" w14:textId="77777777" w:rsidR="008B0F68" w:rsidRPr="008B0F68" w:rsidRDefault="008B0F68" w:rsidP="008B0F68">
      <w:pPr>
        <w:rPr>
          <w:rFonts w:ascii="Arial" w:hAnsi="Arial" w:cs="Arial"/>
          <w:sz w:val="32"/>
          <w:szCs w:val="32"/>
        </w:rPr>
      </w:pPr>
      <w:r w:rsidRPr="008B0F68">
        <w:rPr>
          <w:rFonts w:ascii="Arial" w:hAnsi="Arial" w:cs="Arial"/>
          <w:sz w:val="32"/>
          <w:szCs w:val="32"/>
        </w:rPr>
        <w:t xml:space="preserve">Watch out Ray Chen and </w:t>
      </w:r>
      <w:proofErr w:type="spellStart"/>
      <w:r w:rsidRPr="008B0F68">
        <w:rPr>
          <w:rFonts w:ascii="Arial" w:hAnsi="Arial" w:cs="Arial"/>
          <w:sz w:val="32"/>
          <w:szCs w:val="32"/>
        </w:rPr>
        <w:t>TwoSet</w:t>
      </w:r>
      <w:proofErr w:type="spellEnd"/>
      <w:r w:rsidRPr="008B0F68">
        <w:rPr>
          <w:rFonts w:ascii="Arial" w:hAnsi="Arial" w:cs="Arial"/>
          <w:sz w:val="32"/>
          <w:szCs w:val="32"/>
        </w:rPr>
        <w:t xml:space="preserve"> Violin. With Tim Li’s help, the next generation are on their way!</w:t>
      </w:r>
    </w:p>
    <w:p w14:paraId="21D49E0C" w14:textId="77777777" w:rsidR="008B0F68" w:rsidRPr="008B0F68" w:rsidRDefault="008B0F68" w:rsidP="008B0F68">
      <w:pPr>
        <w:rPr>
          <w:rFonts w:ascii="Arial" w:hAnsi="Arial" w:cs="Arial"/>
          <w:sz w:val="32"/>
          <w:szCs w:val="32"/>
        </w:rPr>
      </w:pPr>
    </w:p>
    <w:p w14:paraId="74BFE42F" w14:textId="77777777" w:rsidR="008B0F68" w:rsidRPr="008B0F68" w:rsidRDefault="008B0F68" w:rsidP="008B0F68">
      <w:pPr>
        <w:rPr>
          <w:rFonts w:ascii="Arial" w:hAnsi="Arial" w:cs="Arial"/>
          <w:sz w:val="32"/>
          <w:szCs w:val="32"/>
        </w:rPr>
      </w:pPr>
      <w:r w:rsidRPr="008B0F68">
        <w:rPr>
          <w:rFonts w:ascii="Arial" w:hAnsi="Arial" w:cs="Arial"/>
          <w:sz w:val="32"/>
          <w:szCs w:val="32"/>
        </w:rPr>
        <w:t>This year’s Strike A Chord finalists perform at Melbourne Recital Centre on 29 August. Join us for an unforgettable afternoon celebrating Australia’s next generation of chamber musicians. You can book tickets or register for the livestream at musicaviva.com.au/</w:t>
      </w:r>
      <w:proofErr w:type="spellStart"/>
      <w:r w:rsidRPr="008B0F68">
        <w:rPr>
          <w:rFonts w:ascii="Arial" w:hAnsi="Arial" w:cs="Arial"/>
          <w:sz w:val="32"/>
          <w:szCs w:val="32"/>
        </w:rPr>
        <w:t>strikeachord</w:t>
      </w:r>
      <w:proofErr w:type="spellEnd"/>
      <w:r w:rsidRPr="008B0F68">
        <w:rPr>
          <w:rFonts w:ascii="Arial" w:hAnsi="Arial" w:cs="Arial"/>
          <w:sz w:val="32"/>
          <w:szCs w:val="32"/>
        </w:rPr>
        <w:t>.</w:t>
      </w:r>
    </w:p>
    <w:p w14:paraId="00A1D743" w14:textId="77777777" w:rsidR="008B0F68" w:rsidRPr="008B0F68" w:rsidRDefault="008B0F68" w:rsidP="008B0F68">
      <w:pPr>
        <w:rPr>
          <w:rFonts w:ascii="Arial" w:hAnsi="Arial" w:cs="Arial"/>
        </w:rPr>
      </w:pPr>
    </w:p>
    <w:p w14:paraId="3810E1E7" w14:textId="616CE847" w:rsidR="00C831E4" w:rsidRPr="008B0F68" w:rsidRDefault="00C831E4" w:rsidP="008B0F68">
      <w:pPr>
        <w:rPr>
          <w:rFonts w:ascii="Arial" w:hAnsi="Arial" w:cs="Arial"/>
        </w:rPr>
      </w:pPr>
    </w:p>
    <w:sectPr w:rsidR="00C831E4" w:rsidRPr="008B0F68" w:rsidSect="00571137">
      <w:headerReference w:type="default" r:id="rId12"/>
      <w:footerReference w:type="default" r:id="rId13"/>
      <w:headerReference w:type="first" r:id="rId14"/>
      <w:footerReference w:type="first" r:id="rId15"/>
      <w:pgSz w:w="11900" w:h="16840"/>
      <w:pgMar w:top="2325" w:right="1440" w:bottom="198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44BCA" w14:textId="77777777" w:rsidR="00CB2743" w:rsidRDefault="00CB2743" w:rsidP="00AC2E34">
      <w:r>
        <w:separator/>
      </w:r>
    </w:p>
  </w:endnote>
  <w:endnote w:type="continuationSeparator" w:id="0">
    <w:p w14:paraId="36208DD1" w14:textId="77777777" w:rsidR="00CB2743" w:rsidRDefault="00CB2743" w:rsidP="00AC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he Future">
    <w:panose1 w:val="020B0503060202060203"/>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396B45D" w14:paraId="4B480378" w14:textId="77777777" w:rsidTr="3396B45D">
      <w:trPr>
        <w:trHeight w:val="300"/>
      </w:trPr>
      <w:tc>
        <w:tcPr>
          <w:tcW w:w="3005" w:type="dxa"/>
        </w:tcPr>
        <w:p w14:paraId="3EC4C1B4" w14:textId="37ED1984" w:rsidR="3396B45D" w:rsidRDefault="3396B45D" w:rsidP="3396B45D">
          <w:pPr>
            <w:pStyle w:val="Header"/>
            <w:ind w:left="-115"/>
          </w:pPr>
        </w:p>
      </w:tc>
      <w:tc>
        <w:tcPr>
          <w:tcW w:w="3005" w:type="dxa"/>
        </w:tcPr>
        <w:p w14:paraId="35B7C897" w14:textId="2D305760" w:rsidR="3396B45D" w:rsidRDefault="3396B45D" w:rsidP="3396B45D">
          <w:pPr>
            <w:pStyle w:val="Header"/>
            <w:jc w:val="center"/>
          </w:pPr>
        </w:p>
      </w:tc>
      <w:tc>
        <w:tcPr>
          <w:tcW w:w="3005" w:type="dxa"/>
        </w:tcPr>
        <w:p w14:paraId="0526AAF3" w14:textId="1D1AB362" w:rsidR="3396B45D" w:rsidRDefault="3396B45D" w:rsidP="3396B45D">
          <w:pPr>
            <w:pStyle w:val="Header"/>
            <w:ind w:right="-115"/>
            <w:jc w:val="right"/>
          </w:pPr>
        </w:p>
      </w:tc>
    </w:tr>
  </w:tbl>
  <w:p w14:paraId="5489FCE2" w14:textId="4BD9E0D1" w:rsidR="3396B45D" w:rsidRDefault="3396B45D" w:rsidP="3396B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396B45D" w14:paraId="61A0D17A" w14:textId="77777777" w:rsidTr="3396B45D">
      <w:trPr>
        <w:trHeight w:val="300"/>
      </w:trPr>
      <w:tc>
        <w:tcPr>
          <w:tcW w:w="3005" w:type="dxa"/>
        </w:tcPr>
        <w:p w14:paraId="3032605D" w14:textId="11A73D98" w:rsidR="3396B45D" w:rsidRDefault="3396B45D" w:rsidP="3396B45D">
          <w:pPr>
            <w:pStyle w:val="Header"/>
            <w:ind w:left="-115"/>
          </w:pPr>
        </w:p>
      </w:tc>
      <w:tc>
        <w:tcPr>
          <w:tcW w:w="3005" w:type="dxa"/>
        </w:tcPr>
        <w:p w14:paraId="11E6F94D" w14:textId="5974ABF2" w:rsidR="3396B45D" w:rsidRDefault="3396B45D" w:rsidP="3396B45D">
          <w:pPr>
            <w:pStyle w:val="Header"/>
            <w:jc w:val="center"/>
          </w:pPr>
        </w:p>
      </w:tc>
      <w:tc>
        <w:tcPr>
          <w:tcW w:w="3005" w:type="dxa"/>
        </w:tcPr>
        <w:p w14:paraId="57C9A07F" w14:textId="1FFD9ADE" w:rsidR="3396B45D" w:rsidRDefault="3396B45D" w:rsidP="3396B45D">
          <w:pPr>
            <w:pStyle w:val="Header"/>
            <w:ind w:right="-115"/>
            <w:jc w:val="right"/>
          </w:pPr>
        </w:p>
      </w:tc>
    </w:tr>
  </w:tbl>
  <w:p w14:paraId="78953BB5" w14:textId="2FFB7E1C" w:rsidR="3396B45D" w:rsidRDefault="3396B45D" w:rsidP="3396B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D0204" w14:textId="77777777" w:rsidR="00CB2743" w:rsidRDefault="00CB2743" w:rsidP="00AC2E34">
      <w:r>
        <w:separator/>
      </w:r>
    </w:p>
  </w:footnote>
  <w:footnote w:type="continuationSeparator" w:id="0">
    <w:p w14:paraId="24B077A1" w14:textId="77777777" w:rsidR="00CB2743" w:rsidRDefault="00CB2743" w:rsidP="00AC2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396B45D" w14:paraId="12D8C7CD" w14:textId="77777777" w:rsidTr="3396B45D">
      <w:trPr>
        <w:trHeight w:val="300"/>
      </w:trPr>
      <w:tc>
        <w:tcPr>
          <w:tcW w:w="3005" w:type="dxa"/>
        </w:tcPr>
        <w:p w14:paraId="2D7A7A2F" w14:textId="78466062" w:rsidR="3396B45D" w:rsidRDefault="3396B45D" w:rsidP="3396B45D">
          <w:pPr>
            <w:pStyle w:val="Header"/>
            <w:ind w:left="-115"/>
          </w:pPr>
        </w:p>
      </w:tc>
      <w:tc>
        <w:tcPr>
          <w:tcW w:w="3005" w:type="dxa"/>
        </w:tcPr>
        <w:p w14:paraId="34C02E46" w14:textId="013C3765" w:rsidR="3396B45D" w:rsidRDefault="3396B45D" w:rsidP="3396B45D">
          <w:pPr>
            <w:pStyle w:val="Header"/>
            <w:jc w:val="center"/>
          </w:pPr>
        </w:p>
      </w:tc>
      <w:tc>
        <w:tcPr>
          <w:tcW w:w="3005" w:type="dxa"/>
        </w:tcPr>
        <w:p w14:paraId="54FA905D" w14:textId="35568AEF" w:rsidR="3396B45D" w:rsidRDefault="3396B45D" w:rsidP="3396B45D">
          <w:pPr>
            <w:pStyle w:val="Header"/>
            <w:ind w:right="-115"/>
            <w:jc w:val="right"/>
          </w:pPr>
        </w:p>
      </w:tc>
    </w:tr>
  </w:tbl>
  <w:p w14:paraId="62678DF0" w14:textId="7AB5F615" w:rsidR="3396B45D" w:rsidRDefault="3396B45D" w:rsidP="3396B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BBA2" w14:textId="2A52F0D0" w:rsidR="00AC2E34" w:rsidRDefault="00AC2E34">
    <w:pPr>
      <w:pStyle w:val="Header"/>
    </w:pPr>
    <w:r w:rsidRPr="00392456">
      <w:rPr>
        <w:rFonts w:ascii="Arial" w:hAnsi="Arial" w:cs="Arial"/>
        <w:noProof/>
        <w:sz w:val="21"/>
        <w:szCs w:val="21"/>
      </w:rPr>
      <w:drawing>
        <wp:anchor distT="0" distB="0" distL="114300" distR="114300" simplePos="0" relativeHeight="251659264" behindDoc="1" locked="1" layoutInCell="1" allowOverlap="1" wp14:anchorId="4AED3627" wp14:editId="05772A57">
          <wp:simplePos x="0" y="0"/>
          <wp:positionH relativeFrom="page">
            <wp:posOffset>0</wp:posOffset>
          </wp:positionH>
          <wp:positionV relativeFrom="page">
            <wp:posOffset>8890</wp:posOffset>
          </wp:positionV>
          <wp:extent cx="7554595" cy="10677525"/>
          <wp:effectExtent l="0" t="0" r="190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D8650D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79B6658"/>
    <w:multiLevelType w:val="hybridMultilevel"/>
    <w:tmpl w:val="AB543F20"/>
    <w:lvl w:ilvl="0" w:tplc="9F1EE0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3C35E56"/>
    <w:multiLevelType w:val="hybridMultilevel"/>
    <w:tmpl w:val="D11A5B38"/>
    <w:lvl w:ilvl="0" w:tplc="030416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2413349">
    <w:abstractNumId w:val="9"/>
  </w:num>
  <w:num w:numId="2" w16cid:durableId="1415660027">
    <w:abstractNumId w:val="10"/>
  </w:num>
  <w:num w:numId="3" w16cid:durableId="1301109161">
    <w:abstractNumId w:val="2"/>
  </w:num>
  <w:num w:numId="4" w16cid:durableId="1450246333">
    <w:abstractNumId w:val="0"/>
  </w:num>
  <w:num w:numId="5" w16cid:durableId="1464542493">
    <w:abstractNumId w:val="6"/>
  </w:num>
  <w:num w:numId="6" w16cid:durableId="1479376534">
    <w:abstractNumId w:val="7"/>
  </w:num>
  <w:num w:numId="7" w16cid:durableId="1599825987">
    <w:abstractNumId w:val="1"/>
  </w:num>
  <w:num w:numId="8" w16cid:durableId="224148719">
    <w:abstractNumId w:val="5"/>
  </w:num>
  <w:num w:numId="9" w16cid:durableId="374550595">
    <w:abstractNumId w:val="3"/>
  </w:num>
  <w:num w:numId="10" w16cid:durableId="61371967">
    <w:abstractNumId w:val="4"/>
  </w:num>
  <w:num w:numId="11" w16cid:durableId="877275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79"/>
    <w:rsid w:val="00023C79"/>
    <w:rsid w:val="00044B67"/>
    <w:rsid w:val="00071CE5"/>
    <w:rsid w:val="00081CA6"/>
    <w:rsid w:val="0012443B"/>
    <w:rsid w:val="001B02CE"/>
    <w:rsid w:val="001B56ED"/>
    <w:rsid w:val="001F5054"/>
    <w:rsid w:val="00221AFA"/>
    <w:rsid w:val="00262A33"/>
    <w:rsid w:val="00311BB8"/>
    <w:rsid w:val="00392456"/>
    <w:rsid w:val="00392955"/>
    <w:rsid w:val="00393280"/>
    <w:rsid w:val="003975B4"/>
    <w:rsid w:val="003B2772"/>
    <w:rsid w:val="004019A8"/>
    <w:rsid w:val="00407BEF"/>
    <w:rsid w:val="004E40CC"/>
    <w:rsid w:val="00514304"/>
    <w:rsid w:val="00533EE1"/>
    <w:rsid w:val="005577C0"/>
    <w:rsid w:val="00571137"/>
    <w:rsid w:val="005B68E9"/>
    <w:rsid w:val="00641537"/>
    <w:rsid w:val="00684AC2"/>
    <w:rsid w:val="00703102"/>
    <w:rsid w:val="0074340B"/>
    <w:rsid w:val="00750CD2"/>
    <w:rsid w:val="00757F5F"/>
    <w:rsid w:val="0076003F"/>
    <w:rsid w:val="007675FF"/>
    <w:rsid w:val="007C60BF"/>
    <w:rsid w:val="008115E0"/>
    <w:rsid w:val="008707FF"/>
    <w:rsid w:val="00883D63"/>
    <w:rsid w:val="008B0F68"/>
    <w:rsid w:val="00926F53"/>
    <w:rsid w:val="009D61BF"/>
    <w:rsid w:val="009D7ED7"/>
    <w:rsid w:val="009F01EA"/>
    <w:rsid w:val="00A14D7B"/>
    <w:rsid w:val="00A40F01"/>
    <w:rsid w:val="00A951B0"/>
    <w:rsid w:val="00AA0177"/>
    <w:rsid w:val="00AB6DEA"/>
    <w:rsid w:val="00AC2E34"/>
    <w:rsid w:val="00B602E9"/>
    <w:rsid w:val="00B645AB"/>
    <w:rsid w:val="00BA05CA"/>
    <w:rsid w:val="00C03AE6"/>
    <w:rsid w:val="00C11D5F"/>
    <w:rsid w:val="00C53B1E"/>
    <w:rsid w:val="00C831E4"/>
    <w:rsid w:val="00CB2743"/>
    <w:rsid w:val="00CD72C3"/>
    <w:rsid w:val="00CE0AAD"/>
    <w:rsid w:val="00D03757"/>
    <w:rsid w:val="00D0609E"/>
    <w:rsid w:val="00D96AC1"/>
    <w:rsid w:val="00E02075"/>
    <w:rsid w:val="00E47330"/>
    <w:rsid w:val="00E63D60"/>
    <w:rsid w:val="00EA1F72"/>
    <w:rsid w:val="00EC4E5F"/>
    <w:rsid w:val="00FF372B"/>
    <w:rsid w:val="3396B4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1CF6F"/>
  <w15:chartTrackingRefBased/>
  <w15:docId w15:val="{DCE95C42-3438-B945-B047-653FA971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F68"/>
    <w:pPr>
      <w:keepNext/>
      <w:keepLines/>
      <w:spacing w:before="320" w:after="120" w:line="276" w:lineRule="auto"/>
      <w:outlineLvl w:val="0"/>
    </w:pPr>
    <w:rPr>
      <w:rFonts w:asciiTheme="majorHAnsi" w:eastAsiaTheme="majorEastAsia" w:hAnsiTheme="majorHAnsi" w:cstheme="majorBidi"/>
      <w:b/>
      <w:bCs/>
      <w:color w:val="1A1A1A"/>
      <w:sz w:val="44"/>
      <w:szCs w:val="28"/>
    </w:rPr>
  </w:style>
  <w:style w:type="paragraph" w:styleId="Heading2">
    <w:name w:val="heading 2"/>
    <w:basedOn w:val="Normal"/>
    <w:next w:val="Normal"/>
    <w:link w:val="Heading2Char"/>
    <w:uiPriority w:val="9"/>
    <w:unhideWhenUsed/>
    <w:qFormat/>
    <w:rsid w:val="008B0F68"/>
    <w:pPr>
      <w:keepNext/>
      <w:keepLines/>
      <w:spacing w:before="320" w:after="120" w:line="276" w:lineRule="auto"/>
      <w:outlineLvl w:val="1"/>
    </w:pPr>
    <w:rPr>
      <w:rFonts w:asciiTheme="majorHAnsi" w:eastAsiaTheme="majorEastAsia" w:hAnsiTheme="majorHAnsi" w:cstheme="majorBidi"/>
      <w:b/>
      <w:bCs/>
      <w:color w:val="1A1A1A"/>
      <w:sz w:val="34"/>
      <w:szCs w:val="26"/>
    </w:rPr>
  </w:style>
  <w:style w:type="paragraph" w:styleId="Heading3">
    <w:name w:val="heading 3"/>
    <w:basedOn w:val="Normal"/>
    <w:next w:val="Normal"/>
    <w:link w:val="Heading3Char"/>
    <w:uiPriority w:val="9"/>
    <w:unhideWhenUsed/>
    <w:qFormat/>
    <w:rsid w:val="008B0F68"/>
    <w:pPr>
      <w:keepNext/>
      <w:keepLines/>
      <w:spacing w:before="240" w:after="120" w:line="276" w:lineRule="auto"/>
      <w:outlineLvl w:val="2"/>
    </w:pPr>
    <w:rPr>
      <w:rFonts w:asciiTheme="majorHAnsi" w:eastAsiaTheme="majorEastAsia" w:hAnsiTheme="majorHAnsi" w:cstheme="majorBidi"/>
      <w:b/>
      <w:bCs/>
      <w:color w:val="1A1A1A"/>
      <w:sz w:val="28"/>
      <w:szCs w:val="22"/>
    </w:rPr>
  </w:style>
  <w:style w:type="paragraph" w:styleId="Heading4">
    <w:name w:val="heading 4"/>
    <w:basedOn w:val="Normal"/>
    <w:next w:val="Normal"/>
    <w:link w:val="Heading4Char"/>
    <w:uiPriority w:val="9"/>
    <w:semiHidden/>
    <w:unhideWhenUsed/>
    <w:qFormat/>
    <w:rsid w:val="008B0F68"/>
    <w:pPr>
      <w:keepNext/>
      <w:keepLines/>
      <w:spacing w:before="240" w:after="120" w:line="276" w:lineRule="auto"/>
      <w:outlineLvl w:val="3"/>
    </w:pPr>
    <w:rPr>
      <w:rFonts w:asciiTheme="majorHAnsi" w:eastAsiaTheme="majorEastAsia" w:hAnsiTheme="majorHAnsi" w:cstheme="majorBidi"/>
      <w:b/>
      <w:bCs/>
      <w:i/>
      <w:iCs/>
      <w:color w:val="1A1A1A"/>
      <w:sz w:val="25"/>
      <w:szCs w:val="22"/>
    </w:rPr>
  </w:style>
  <w:style w:type="paragraph" w:styleId="Heading5">
    <w:name w:val="heading 5"/>
    <w:basedOn w:val="Normal"/>
    <w:next w:val="Normal"/>
    <w:link w:val="Heading5Char"/>
    <w:uiPriority w:val="9"/>
    <w:semiHidden/>
    <w:unhideWhenUsed/>
    <w:qFormat/>
    <w:rsid w:val="008B0F68"/>
    <w:pPr>
      <w:keepNext/>
      <w:keepLines/>
      <w:spacing w:before="200" w:line="276" w:lineRule="auto"/>
      <w:outlineLvl w:val="4"/>
    </w:pPr>
    <w:rPr>
      <w:rFonts w:asciiTheme="majorHAnsi" w:eastAsiaTheme="majorEastAsia" w:hAnsiTheme="majorHAnsi" w:cstheme="majorBidi"/>
      <w:color w:val="1F3763" w:themeColor="accent1" w:themeShade="7F"/>
      <w:szCs w:val="22"/>
    </w:rPr>
  </w:style>
  <w:style w:type="paragraph" w:styleId="Heading6">
    <w:name w:val="heading 6"/>
    <w:basedOn w:val="Normal"/>
    <w:next w:val="Normal"/>
    <w:link w:val="Heading6Char"/>
    <w:uiPriority w:val="9"/>
    <w:semiHidden/>
    <w:unhideWhenUsed/>
    <w:qFormat/>
    <w:rsid w:val="008B0F68"/>
    <w:pPr>
      <w:keepNext/>
      <w:keepLines/>
      <w:spacing w:before="200" w:line="276" w:lineRule="auto"/>
      <w:outlineLvl w:val="5"/>
    </w:pPr>
    <w:rPr>
      <w:rFonts w:asciiTheme="majorHAnsi" w:eastAsiaTheme="majorEastAsia" w:hAnsiTheme="majorHAnsi" w:cstheme="majorBidi"/>
      <w:i/>
      <w:iCs/>
      <w:color w:val="1F3763" w:themeColor="accent1" w:themeShade="7F"/>
      <w:szCs w:val="22"/>
    </w:rPr>
  </w:style>
  <w:style w:type="paragraph" w:styleId="Heading7">
    <w:name w:val="heading 7"/>
    <w:basedOn w:val="Normal"/>
    <w:next w:val="Normal"/>
    <w:link w:val="Heading7Char"/>
    <w:uiPriority w:val="9"/>
    <w:semiHidden/>
    <w:unhideWhenUsed/>
    <w:qFormat/>
    <w:rsid w:val="008B0F68"/>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8B0F68"/>
    <w:pPr>
      <w:keepNext/>
      <w:keepLines/>
      <w:spacing w:before="200" w:line="276" w:lineRule="auto"/>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8B0F68"/>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E34"/>
    <w:pPr>
      <w:tabs>
        <w:tab w:val="center" w:pos="4513"/>
        <w:tab w:val="right" w:pos="9026"/>
      </w:tabs>
    </w:pPr>
  </w:style>
  <w:style w:type="character" w:customStyle="1" w:styleId="HeaderChar">
    <w:name w:val="Header Char"/>
    <w:basedOn w:val="DefaultParagraphFont"/>
    <w:link w:val="Header"/>
    <w:uiPriority w:val="99"/>
    <w:rsid w:val="00AC2E34"/>
  </w:style>
  <w:style w:type="paragraph" w:styleId="Footer">
    <w:name w:val="footer"/>
    <w:basedOn w:val="Normal"/>
    <w:link w:val="FooterChar"/>
    <w:uiPriority w:val="99"/>
    <w:unhideWhenUsed/>
    <w:rsid w:val="00AC2E34"/>
    <w:pPr>
      <w:tabs>
        <w:tab w:val="center" w:pos="4513"/>
        <w:tab w:val="right" w:pos="9026"/>
      </w:tabs>
    </w:pPr>
  </w:style>
  <w:style w:type="character" w:customStyle="1" w:styleId="FooterChar">
    <w:name w:val="Footer Char"/>
    <w:basedOn w:val="DefaultParagraphFont"/>
    <w:link w:val="Footer"/>
    <w:uiPriority w:val="99"/>
    <w:rsid w:val="00AC2E34"/>
  </w:style>
  <w:style w:type="paragraph" w:styleId="ListParagraph">
    <w:name w:val="List Paragraph"/>
    <w:basedOn w:val="Normal"/>
    <w:uiPriority w:val="34"/>
    <w:qFormat/>
    <w:rsid w:val="00C831E4"/>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B0F68"/>
    <w:rPr>
      <w:rFonts w:asciiTheme="majorHAnsi" w:eastAsiaTheme="majorEastAsia" w:hAnsiTheme="majorHAnsi" w:cstheme="majorBidi"/>
      <w:b/>
      <w:bCs/>
      <w:color w:val="1A1A1A"/>
      <w:sz w:val="44"/>
      <w:szCs w:val="28"/>
    </w:rPr>
  </w:style>
  <w:style w:type="character" w:customStyle="1" w:styleId="Heading2Char">
    <w:name w:val="Heading 2 Char"/>
    <w:basedOn w:val="DefaultParagraphFont"/>
    <w:link w:val="Heading2"/>
    <w:uiPriority w:val="9"/>
    <w:rsid w:val="008B0F68"/>
    <w:rPr>
      <w:rFonts w:asciiTheme="majorHAnsi" w:eastAsiaTheme="majorEastAsia" w:hAnsiTheme="majorHAnsi" w:cstheme="majorBidi"/>
      <w:b/>
      <w:bCs/>
      <w:color w:val="1A1A1A"/>
      <w:sz w:val="34"/>
      <w:szCs w:val="26"/>
    </w:rPr>
  </w:style>
  <w:style w:type="character" w:customStyle="1" w:styleId="Heading3Char">
    <w:name w:val="Heading 3 Char"/>
    <w:basedOn w:val="DefaultParagraphFont"/>
    <w:link w:val="Heading3"/>
    <w:uiPriority w:val="9"/>
    <w:rsid w:val="008B0F68"/>
    <w:rPr>
      <w:rFonts w:asciiTheme="majorHAnsi" w:eastAsiaTheme="majorEastAsia" w:hAnsiTheme="majorHAnsi" w:cstheme="majorBidi"/>
      <w:b/>
      <w:bCs/>
      <w:color w:val="1A1A1A"/>
      <w:sz w:val="28"/>
      <w:szCs w:val="22"/>
    </w:rPr>
  </w:style>
  <w:style w:type="character" w:customStyle="1" w:styleId="Heading4Char">
    <w:name w:val="Heading 4 Char"/>
    <w:basedOn w:val="DefaultParagraphFont"/>
    <w:link w:val="Heading4"/>
    <w:uiPriority w:val="9"/>
    <w:semiHidden/>
    <w:rsid w:val="008B0F68"/>
    <w:rPr>
      <w:rFonts w:asciiTheme="majorHAnsi" w:eastAsiaTheme="majorEastAsia" w:hAnsiTheme="majorHAnsi" w:cstheme="majorBidi"/>
      <w:b/>
      <w:bCs/>
      <w:i/>
      <w:iCs/>
      <w:color w:val="1A1A1A"/>
      <w:sz w:val="25"/>
      <w:szCs w:val="22"/>
    </w:rPr>
  </w:style>
  <w:style w:type="character" w:customStyle="1" w:styleId="Heading5Char">
    <w:name w:val="Heading 5 Char"/>
    <w:basedOn w:val="DefaultParagraphFont"/>
    <w:link w:val="Heading5"/>
    <w:uiPriority w:val="9"/>
    <w:semiHidden/>
    <w:rsid w:val="008B0F68"/>
    <w:rPr>
      <w:rFonts w:asciiTheme="majorHAnsi" w:eastAsiaTheme="majorEastAsia" w:hAnsiTheme="majorHAnsi" w:cstheme="majorBidi"/>
      <w:color w:val="1F3763" w:themeColor="accent1" w:themeShade="7F"/>
      <w:szCs w:val="22"/>
    </w:rPr>
  </w:style>
  <w:style w:type="character" w:customStyle="1" w:styleId="Heading6Char">
    <w:name w:val="Heading 6 Char"/>
    <w:basedOn w:val="DefaultParagraphFont"/>
    <w:link w:val="Heading6"/>
    <w:uiPriority w:val="9"/>
    <w:semiHidden/>
    <w:rsid w:val="008B0F68"/>
    <w:rPr>
      <w:rFonts w:asciiTheme="majorHAnsi" w:eastAsiaTheme="majorEastAsia" w:hAnsiTheme="majorHAnsi" w:cstheme="majorBidi"/>
      <w:i/>
      <w:iCs/>
      <w:color w:val="1F3763" w:themeColor="accent1" w:themeShade="7F"/>
      <w:szCs w:val="22"/>
    </w:rPr>
  </w:style>
  <w:style w:type="character" w:customStyle="1" w:styleId="Heading7Char">
    <w:name w:val="Heading 7 Char"/>
    <w:basedOn w:val="DefaultParagraphFont"/>
    <w:link w:val="Heading7"/>
    <w:uiPriority w:val="9"/>
    <w:semiHidden/>
    <w:rsid w:val="008B0F68"/>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semiHidden/>
    <w:rsid w:val="008B0F68"/>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8B0F68"/>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B0F68"/>
    <w:rPr>
      <w:rFonts w:eastAsiaTheme="minorEastAsia"/>
      <w:sz w:val="22"/>
      <w:szCs w:val="22"/>
      <w:lang w:val="en-US"/>
    </w:rPr>
  </w:style>
  <w:style w:type="paragraph" w:styleId="Title">
    <w:name w:val="Title"/>
    <w:basedOn w:val="Normal"/>
    <w:next w:val="Normal"/>
    <w:link w:val="TitleChar"/>
    <w:uiPriority w:val="10"/>
    <w:qFormat/>
    <w:rsid w:val="008B0F6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B0F68"/>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8B0F68"/>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8B0F68"/>
    <w:rPr>
      <w:rFonts w:asciiTheme="majorHAnsi" w:eastAsiaTheme="majorEastAsia" w:hAnsiTheme="majorHAnsi" w:cstheme="majorBidi"/>
      <w:i/>
      <w:iCs/>
      <w:color w:val="4472C4" w:themeColor="accent1"/>
      <w:spacing w:val="15"/>
    </w:rPr>
  </w:style>
  <w:style w:type="paragraph" w:styleId="BodyText">
    <w:name w:val="Body Text"/>
    <w:basedOn w:val="Normal"/>
    <w:link w:val="BodyTextChar"/>
    <w:uiPriority w:val="99"/>
    <w:unhideWhenUsed/>
    <w:rsid w:val="008B0F68"/>
    <w:pPr>
      <w:spacing w:after="120" w:line="276" w:lineRule="auto"/>
    </w:pPr>
    <w:rPr>
      <w:rFonts w:ascii="Arial" w:eastAsia="Times New Roman" w:hAnsi="Arial"/>
      <w:szCs w:val="22"/>
    </w:rPr>
  </w:style>
  <w:style w:type="character" w:customStyle="1" w:styleId="BodyTextChar">
    <w:name w:val="Body Text Char"/>
    <w:basedOn w:val="DefaultParagraphFont"/>
    <w:link w:val="BodyText"/>
    <w:uiPriority w:val="99"/>
    <w:rsid w:val="008B0F68"/>
    <w:rPr>
      <w:rFonts w:ascii="Arial" w:eastAsia="Times New Roman" w:hAnsi="Arial"/>
      <w:szCs w:val="22"/>
    </w:rPr>
  </w:style>
  <w:style w:type="paragraph" w:styleId="BodyText2">
    <w:name w:val="Body Text 2"/>
    <w:basedOn w:val="Normal"/>
    <w:link w:val="BodyText2Char"/>
    <w:uiPriority w:val="99"/>
    <w:unhideWhenUsed/>
    <w:rsid w:val="008B0F68"/>
    <w:pPr>
      <w:spacing w:after="120" w:line="480" w:lineRule="auto"/>
    </w:pPr>
    <w:rPr>
      <w:rFonts w:ascii="Arial" w:eastAsia="Times New Roman" w:hAnsi="Arial"/>
      <w:szCs w:val="22"/>
    </w:rPr>
  </w:style>
  <w:style w:type="character" w:customStyle="1" w:styleId="BodyText2Char">
    <w:name w:val="Body Text 2 Char"/>
    <w:basedOn w:val="DefaultParagraphFont"/>
    <w:link w:val="BodyText2"/>
    <w:uiPriority w:val="99"/>
    <w:rsid w:val="008B0F68"/>
    <w:rPr>
      <w:rFonts w:ascii="Arial" w:eastAsia="Times New Roman" w:hAnsi="Arial"/>
      <w:szCs w:val="22"/>
    </w:rPr>
  </w:style>
  <w:style w:type="paragraph" w:styleId="BodyText3">
    <w:name w:val="Body Text 3"/>
    <w:basedOn w:val="Normal"/>
    <w:link w:val="BodyText3Char"/>
    <w:uiPriority w:val="99"/>
    <w:unhideWhenUsed/>
    <w:rsid w:val="008B0F68"/>
    <w:pPr>
      <w:spacing w:after="120" w:line="276" w:lineRule="auto"/>
    </w:pPr>
    <w:rPr>
      <w:rFonts w:ascii="Arial" w:eastAsia="Times New Roman" w:hAnsi="Arial"/>
      <w:sz w:val="16"/>
      <w:szCs w:val="16"/>
    </w:rPr>
  </w:style>
  <w:style w:type="character" w:customStyle="1" w:styleId="BodyText3Char">
    <w:name w:val="Body Text 3 Char"/>
    <w:basedOn w:val="DefaultParagraphFont"/>
    <w:link w:val="BodyText3"/>
    <w:uiPriority w:val="99"/>
    <w:rsid w:val="008B0F68"/>
    <w:rPr>
      <w:rFonts w:ascii="Arial" w:eastAsia="Times New Roman" w:hAnsi="Arial"/>
      <w:sz w:val="16"/>
      <w:szCs w:val="16"/>
    </w:rPr>
  </w:style>
  <w:style w:type="paragraph" w:styleId="List">
    <w:name w:val="List"/>
    <w:basedOn w:val="Normal"/>
    <w:uiPriority w:val="99"/>
    <w:unhideWhenUsed/>
    <w:rsid w:val="008B0F68"/>
    <w:pPr>
      <w:spacing w:after="200" w:line="276" w:lineRule="auto"/>
      <w:ind w:left="360" w:hanging="360"/>
      <w:contextualSpacing/>
    </w:pPr>
    <w:rPr>
      <w:rFonts w:ascii="Arial" w:eastAsia="Times New Roman" w:hAnsi="Arial"/>
      <w:szCs w:val="22"/>
    </w:rPr>
  </w:style>
  <w:style w:type="paragraph" w:styleId="List2">
    <w:name w:val="List 2"/>
    <w:basedOn w:val="Normal"/>
    <w:uiPriority w:val="99"/>
    <w:unhideWhenUsed/>
    <w:rsid w:val="008B0F68"/>
    <w:pPr>
      <w:spacing w:after="200" w:line="276" w:lineRule="auto"/>
      <w:ind w:left="720" w:hanging="360"/>
      <w:contextualSpacing/>
    </w:pPr>
    <w:rPr>
      <w:rFonts w:ascii="Arial" w:eastAsia="Times New Roman" w:hAnsi="Arial"/>
      <w:szCs w:val="22"/>
    </w:rPr>
  </w:style>
  <w:style w:type="paragraph" w:styleId="List3">
    <w:name w:val="List 3"/>
    <w:basedOn w:val="Normal"/>
    <w:uiPriority w:val="99"/>
    <w:unhideWhenUsed/>
    <w:rsid w:val="008B0F68"/>
    <w:pPr>
      <w:spacing w:after="200" w:line="276" w:lineRule="auto"/>
      <w:ind w:left="1080" w:hanging="360"/>
      <w:contextualSpacing/>
    </w:pPr>
    <w:rPr>
      <w:rFonts w:ascii="Arial" w:eastAsia="Times New Roman" w:hAnsi="Arial"/>
      <w:szCs w:val="22"/>
    </w:rPr>
  </w:style>
  <w:style w:type="paragraph" w:styleId="ListBullet">
    <w:name w:val="List Bullet"/>
    <w:basedOn w:val="Normal"/>
    <w:uiPriority w:val="99"/>
    <w:unhideWhenUsed/>
    <w:rsid w:val="008B0F68"/>
    <w:pPr>
      <w:numPr>
        <w:numId w:val="11"/>
      </w:numPr>
      <w:tabs>
        <w:tab w:val="clear" w:pos="360"/>
      </w:tabs>
      <w:spacing w:after="80" w:line="276" w:lineRule="auto"/>
      <w:ind w:left="0" w:firstLine="0"/>
      <w:contextualSpacing/>
    </w:pPr>
    <w:rPr>
      <w:rFonts w:ascii="Arial" w:eastAsia="Times New Roman" w:hAnsi="Arial"/>
      <w:szCs w:val="22"/>
    </w:rPr>
  </w:style>
  <w:style w:type="paragraph" w:styleId="ListBullet2">
    <w:name w:val="List Bullet 2"/>
    <w:basedOn w:val="Normal"/>
    <w:uiPriority w:val="99"/>
    <w:unhideWhenUsed/>
    <w:rsid w:val="008B0F68"/>
    <w:pPr>
      <w:numPr>
        <w:numId w:val="5"/>
      </w:numPr>
      <w:tabs>
        <w:tab w:val="clear" w:pos="720"/>
      </w:tabs>
      <w:spacing w:after="200" w:line="276" w:lineRule="auto"/>
      <w:ind w:left="0" w:firstLine="0"/>
      <w:contextualSpacing/>
    </w:pPr>
    <w:rPr>
      <w:rFonts w:ascii="Arial" w:eastAsia="Times New Roman" w:hAnsi="Arial"/>
      <w:szCs w:val="22"/>
    </w:rPr>
  </w:style>
  <w:style w:type="paragraph" w:styleId="ListBullet3">
    <w:name w:val="List Bullet 3"/>
    <w:basedOn w:val="Normal"/>
    <w:uiPriority w:val="99"/>
    <w:unhideWhenUsed/>
    <w:rsid w:val="008B0F68"/>
    <w:pPr>
      <w:numPr>
        <w:numId w:val="8"/>
      </w:numPr>
      <w:tabs>
        <w:tab w:val="clear" w:pos="1080"/>
      </w:tabs>
      <w:spacing w:after="200" w:line="276" w:lineRule="auto"/>
      <w:ind w:left="0" w:firstLine="0"/>
      <w:contextualSpacing/>
    </w:pPr>
    <w:rPr>
      <w:rFonts w:ascii="Arial" w:eastAsia="Times New Roman" w:hAnsi="Arial"/>
      <w:szCs w:val="22"/>
    </w:rPr>
  </w:style>
  <w:style w:type="paragraph" w:styleId="ListNumber">
    <w:name w:val="List Number"/>
    <w:basedOn w:val="Normal"/>
    <w:uiPriority w:val="99"/>
    <w:unhideWhenUsed/>
    <w:rsid w:val="008B0F68"/>
    <w:pPr>
      <w:numPr>
        <w:numId w:val="6"/>
      </w:numPr>
      <w:tabs>
        <w:tab w:val="clear" w:pos="360"/>
      </w:tabs>
      <w:spacing w:after="200" w:line="276" w:lineRule="auto"/>
      <w:ind w:left="0" w:firstLine="0"/>
      <w:contextualSpacing/>
    </w:pPr>
    <w:rPr>
      <w:rFonts w:ascii="Arial" w:eastAsia="Times New Roman" w:hAnsi="Arial"/>
      <w:szCs w:val="22"/>
    </w:rPr>
  </w:style>
  <w:style w:type="paragraph" w:styleId="ListNumber2">
    <w:name w:val="List Number 2"/>
    <w:basedOn w:val="Normal"/>
    <w:uiPriority w:val="99"/>
    <w:unhideWhenUsed/>
    <w:rsid w:val="008B0F68"/>
    <w:pPr>
      <w:numPr>
        <w:numId w:val="9"/>
      </w:numPr>
      <w:tabs>
        <w:tab w:val="clear" w:pos="720"/>
      </w:tabs>
      <w:spacing w:after="200" w:line="276" w:lineRule="auto"/>
      <w:ind w:left="0" w:firstLine="0"/>
      <w:contextualSpacing/>
    </w:pPr>
    <w:rPr>
      <w:rFonts w:ascii="Arial" w:eastAsia="Times New Roman" w:hAnsi="Arial"/>
      <w:szCs w:val="22"/>
    </w:rPr>
  </w:style>
  <w:style w:type="paragraph" w:styleId="ListNumber3">
    <w:name w:val="List Number 3"/>
    <w:basedOn w:val="Normal"/>
    <w:uiPriority w:val="99"/>
    <w:unhideWhenUsed/>
    <w:rsid w:val="008B0F68"/>
    <w:pPr>
      <w:numPr>
        <w:numId w:val="3"/>
      </w:numPr>
      <w:tabs>
        <w:tab w:val="clear" w:pos="1080"/>
      </w:tabs>
      <w:spacing w:after="200" w:line="276" w:lineRule="auto"/>
      <w:ind w:left="0" w:firstLine="0"/>
      <w:contextualSpacing/>
    </w:pPr>
    <w:rPr>
      <w:rFonts w:ascii="Arial" w:eastAsia="Times New Roman" w:hAnsi="Arial"/>
      <w:szCs w:val="22"/>
    </w:rPr>
  </w:style>
  <w:style w:type="paragraph" w:styleId="ListContinue">
    <w:name w:val="List Continue"/>
    <w:basedOn w:val="Normal"/>
    <w:uiPriority w:val="99"/>
    <w:unhideWhenUsed/>
    <w:rsid w:val="008B0F68"/>
    <w:pPr>
      <w:spacing w:after="120" w:line="276" w:lineRule="auto"/>
      <w:ind w:left="360"/>
      <w:contextualSpacing/>
    </w:pPr>
    <w:rPr>
      <w:rFonts w:ascii="Arial" w:eastAsia="Times New Roman" w:hAnsi="Arial"/>
      <w:szCs w:val="22"/>
    </w:rPr>
  </w:style>
  <w:style w:type="paragraph" w:styleId="ListContinue2">
    <w:name w:val="List Continue 2"/>
    <w:basedOn w:val="Normal"/>
    <w:uiPriority w:val="99"/>
    <w:unhideWhenUsed/>
    <w:rsid w:val="008B0F68"/>
    <w:pPr>
      <w:spacing w:after="120" w:line="276" w:lineRule="auto"/>
      <w:ind w:left="720"/>
      <w:contextualSpacing/>
    </w:pPr>
    <w:rPr>
      <w:rFonts w:ascii="Arial" w:eastAsia="Times New Roman" w:hAnsi="Arial"/>
      <w:szCs w:val="22"/>
    </w:rPr>
  </w:style>
  <w:style w:type="paragraph" w:styleId="ListContinue3">
    <w:name w:val="List Continue 3"/>
    <w:basedOn w:val="Normal"/>
    <w:uiPriority w:val="99"/>
    <w:unhideWhenUsed/>
    <w:rsid w:val="008B0F68"/>
    <w:pPr>
      <w:spacing w:after="120" w:line="276" w:lineRule="auto"/>
      <w:ind w:left="1080"/>
      <w:contextualSpacing/>
    </w:pPr>
    <w:rPr>
      <w:rFonts w:ascii="Arial" w:eastAsia="Times New Roman" w:hAnsi="Arial"/>
      <w:szCs w:val="22"/>
    </w:rPr>
  </w:style>
  <w:style w:type="paragraph" w:styleId="MacroText">
    <w:name w:val="macro"/>
    <w:link w:val="MacroTextChar"/>
    <w:uiPriority w:val="99"/>
    <w:unhideWhenUsed/>
    <w:rsid w:val="008B0F6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8B0F68"/>
    <w:rPr>
      <w:rFonts w:ascii="Courier" w:eastAsiaTheme="minorEastAsia" w:hAnsi="Courier"/>
      <w:sz w:val="20"/>
      <w:szCs w:val="20"/>
      <w:lang w:val="en-US"/>
    </w:rPr>
  </w:style>
  <w:style w:type="paragraph" w:styleId="Quote">
    <w:name w:val="Quote"/>
    <w:basedOn w:val="Normal"/>
    <w:next w:val="Normal"/>
    <w:link w:val="QuoteChar"/>
    <w:uiPriority w:val="29"/>
    <w:qFormat/>
    <w:rsid w:val="008B0F68"/>
    <w:pPr>
      <w:spacing w:after="200" w:line="276" w:lineRule="auto"/>
    </w:pPr>
    <w:rPr>
      <w:rFonts w:ascii="Arial" w:eastAsia="Times New Roman" w:hAnsi="Arial"/>
      <w:i/>
      <w:iCs/>
      <w:color w:val="000000" w:themeColor="text1"/>
      <w:szCs w:val="22"/>
    </w:rPr>
  </w:style>
  <w:style w:type="character" w:customStyle="1" w:styleId="QuoteChar">
    <w:name w:val="Quote Char"/>
    <w:basedOn w:val="DefaultParagraphFont"/>
    <w:link w:val="Quote"/>
    <w:uiPriority w:val="29"/>
    <w:rsid w:val="008B0F68"/>
    <w:rPr>
      <w:rFonts w:ascii="Arial" w:eastAsia="Times New Roman" w:hAnsi="Arial"/>
      <w:i/>
      <w:iCs/>
      <w:color w:val="000000" w:themeColor="text1"/>
      <w:szCs w:val="22"/>
    </w:rPr>
  </w:style>
  <w:style w:type="paragraph" w:styleId="Caption">
    <w:name w:val="caption"/>
    <w:basedOn w:val="Normal"/>
    <w:next w:val="Normal"/>
    <w:uiPriority w:val="35"/>
    <w:semiHidden/>
    <w:unhideWhenUsed/>
    <w:qFormat/>
    <w:rsid w:val="008B0F68"/>
    <w:pPr>
      <w:spacing w:after="200"/>
    </w:pPr>
    <w:rPr>
      <w:rFonts w:ascii="Arial" w:eastAsia="Times New Roman" w:hAnsi="Arial"/>
      <w:b/>
      <w:bCs/>
      <w:color w:val="4472C4" w:themeColor="accent1"/>
      <w:sz w:val="18"/>
      <w:szCs w:val="18"/>
    </w:rPr>
  </w:style>
  <w:style w:type="character" w:styleId="Strong">
    <w:name w:val="Strong"/>
    <w:basedOn w:val="DefaultParagraphFont"/>
    <w:uiPriority w:val="22"/>
    <w:qFormat/>
    <w:rsid w:val="008B0F68"/>
    <w:rPr>
      <w:b/>
      <w:bCs/>
    </w:rPr>
  </w:style>
  <w:style w:type="character" w:styleId="Emphasis">
    <w:name w:val="Emphasis"/>
    <w:basedOn w:val="DefaultParagraphFont"/>
    <w:uiPriority w:val="20"/>
    <w:qFormat/>
    <w:rsid w:val="008B0F68"/>
    <w:rPr>
      <w:i/>
      <w:iCs/>
    </w:rPr>
  </w:style>
  <w:style w:type="paragraph" w:styleId="IntenseQuote">
    <w:name w:val="Intense Quote"/>
    <w:basedOn w:val="Normal"/>
    <w:next w:val="Normal"/>
    <w:link w:val="IntenseQuoteChar"/>
    <w:uiPriority w:val="30"/>
    <w:qFormat/>
    <w:rsid w:val="008B0F68"/>
    <w:pPr>
      <w:pBdr>
        <w:bottom w:val="single" w:sz="4" w:space="4" w:color="4472C4" w:themeColor="accent1"/>
      </w:pBdr>
      <w:spacing w:before="200" w:after="280" w:line="276" w:lineRule="auto"/>
      <w:ind w:left="936" w:right="936"/>
    </w:pPr>
    <w:rPr>
      <w:rFonts w:ascii="Arial" w:eastAsia="Times New Roman" w:hAnsi="Arial"/>
      <w:b/>
      <w:bCs/>
      <w:i/>
      <w:iCs/>
      <w:color w:val="4472C4" w:themeColor="accent1"/>
      <w:szCs w:val="22"/>
    </w:rPr>
  </w:style>
  <w:style w:type="character" w:customStyle="1" w:styleId="IntenseQuoteChar">
    <w:name w:val="Intense Quote Char"/>
    <w:basedOn w:val="DefaultParagraphFont"/>
    <w:link w:val="IntenseQuote"/>
    <w:uiPriority w:val="30"/>
    <w:rsid w:val="008B0F68"/>
    <w:rPr>
      <w:rFonts w:ascii="Arial" w:eastAsia="Times New Roman" w:hAnsi="Arial"/>
      <w:b/>
      <w:bCs/>
      <w:i/>
      <w:iCs/>
      <w:color w:val="4472C4" w:themeColor="accent1"/>
      <w:szCs w:val="22"/>
    </w:rPr>
  </w:style>
  <w:style w:type="character" w:styleId="SubtleEmphasis">
    <w:name w:val="Subtle Emphasis"/>
    <w:basedOn w:val="DefaultParagraphFont"/>
    <w:uiPriority w:val="19"/>
    <w:qFormat/>
    <w:rsid w:val="008B0F68"/>
    <w:rPr>
      <w:i/>
      <w:iCs/>
      <w:color w:val="808080" w:themeColor="text1" w:themeTint="7F"/>
    </w:rPr>
  </w:style>
  <w:style w:type="character" w:styleId="IntenseEmphasis">
    <w:name w:val="Intense Emphasis"/>
    <w:basedOn w:val="DefaultParagraphFont"/>
    <w:uiPriority w:val="21"/>
    <w:qFormat/>
    <w:rsid w:val="008B0F68"/>
    <w:rPr>
      <w:b/>
      <w:bCs/>
      <w:i/>
      <w:iCs/>
      <w:color w:val="4472C4" w:themeColor="accent1"/>
    </w:rPr>
  </w:style>
  <w:style w:type="character" w:styleId="SubtleReference">
    <w:name w:val="Subtle Reference"/>
    <w:basedOn w:val="DefaultParagraphFont"/>
    <w:uiPriority w:val="31"/>
    <w:qFormat/>
    <w:rsid w:val="008B0F68"/>
    <w:rPr>
      <w:smallCaps/>
      <w:color w:val="ED7D31" w:themeColor="accent2"/>
      <w:u w:val="single"/>
    </w:rPr>
  </w:style>
  <w:style w:type="character" w:styleId="IntenseReference">
    <w:name w:val="Intense Reference"/>
    <w:basedOn w:val="DefaultParagraphFont"/>
    <w:uiPriority w:val="32"/>
    <w:qFormat/>
    <w:rsid w:val="008B0F68"/>
    <w:rPr>
      <w:b/>
      <w:bCs/>
      <w:smallCaps/>
      <w:color w:val="ED7D31" w:themeColor="accent2"/>
      <w:spacing w:val="5"/>
      <w:u w:val="single"/>
    </w:rPr>
  </w:style>
  <w:style w:type="character" w:styleId="BookTitle">
    <w:name w:val="Book Title"/>
    <w:basedOn w:val="DefaultParagraphFont"/>
    <w:uiPriority w:val="33"/>
    <w:qFormat/>
    <w:rsid w:val="008B0F68"/>
    <w:rPr>
      <w:b/>
      <w:bCs/>
      <w:smallCaps/>
      <w:spacing w:val="5"/>
    </w:rPr>
  </w:style>
  <w:style w:type="paragraph" w:styleId="TOCHeading">
    <w:name w:val="TOC Heading"/>
    <w:basedOn w:val="Heading1"/>
    <w:next w:val="Normal"/>
    <w:uiPriority w:val="39"/>
    <w:semiHidden/>
    <w:unhideWhenUsed/>
    <w:qFormat/>
    <w:rsid w:val="008B0F68"/>
    <w:pPr>
      <w:outlineLvl w:val="9"/>
    </w:pPr>
  </w:style>
  <w:style w:type="table" w:styleId="LightShading">
    <w:name w:val="Light Shading"/>
    <w:basedOn w:val="TableNormal"/>
    <w:uiPriority w:val="60"/>
    <w:rsid w:val="008B0F68"/>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B0F68"/>
    <w:rPr>
      <w:rFonts w:eastAsiaTheme="minorEastAsia"/>
      <w:color w:val="2F5496" w:themeColor="accent1" w:themeShade="BF"/>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8B0F68"/>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8B0F68"/>
    <w:rPr>
      <w:rFonts w:eastAsiaTheme="minorEastAsia"/>
      <w:color w:val="7B7B7B" w:themeColor="accent3" w:themeShade="BF"/>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8B0F68"/>
    <w:rPr>
      <w:rFonts w:eastAsiaTheme="minorEastAsia"/>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8B0F68"/>
    <w:rPr>
      <w:rFonts w:eastAsiaTheme="minorEastAsia"/>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8B0F68"/>
    <w:rPr>
      <w:rFonts w:eastAsiaTheme="minorEastAsia"/>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8B0F68"/>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B0F68"/>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8B0F68"/>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8B0F68"/>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8B0F68"/>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8B0F68"/>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8B0F68"/>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8B0F68"/>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B0F68"/>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8B0F68"/>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8B0F68"/>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8B0F68"/>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8B0F68"/>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8B0F68"/>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8B0F68"/>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B0F68"/>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B0F68"/>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B0F68"/>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B0F68"/>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B0F68"/>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B0F68"/>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B0F68"/>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8B0F68"/>
    <w:rPr>
      <w:rFonts w:eastAsiaTheme="minorEastAsia"/>
      <w:color w:val="000000" w:themeColor="text1"/>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B0F68"/>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B0F68"/>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8B0F68"/>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8B0F68"/>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8B0F68"/>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8B0F68"/>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8B0F68"/>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B0F68"/>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8B0F68"/>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8B0F68"/>
    <w:rPr>
      <w:rFonts w:eastAsiaTheme="minorEastAsia"/>
      <w:color w:val="FFFFFF" w:themeColor="background1"/>
      <w:sz w:val="22"/>
      <w:szCs w:val="22"/>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B0F68"/>
    <w:rPr>
      <w:rFonts w:eastAsiaTheme="minorEastAsia"/>
      <w:color w:val="000000" w:themeColor="text1"/>
      <w:sz w:val="22"/>
      <w:szCs w:val="22"/>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8B0F68"/>
    <w:rPr>
      <w:rFonts w:eastAsiaTheme="minorEastAsia"/>
      <w:color w:val="000000" w:themeColor="text1"/>
      <w:sz w:val="22"/>
      <w:szCs w:val="22"/>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8B0F68"/>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body">
    <w:name w:val="body"/>
    <w:basedOn w:val="Normal"/>
    <w:uiPriority w:val="99"/>
    <w:rsid w:val="008B0F68"/>
    <w:pPr>
      <w:suppressAutoHyphens/>
      <w:autoSpaceDE w:val="0"/>
      <w:autoSpaceDN w:val="0"/>
      <w:adjustRightInd w:val="0"/>
      <w:spacing w:after="113" w:line="206" w:lineRule="atLeast"/>
      <w:textAlignment w:val="center"/>
    </w:pPr>
    <w:rPr>
      <w:rFonts w:ascii="The Future" w:hAnsi="The Future" w:cs="The Future"/>
      <w:color w:val="000000"/>
      <w:spacing w:val="-1"/>
      <w:sz w:val="17"/>
      <w:szCs w:val="17"/>
      <w:lang w:val="en-GB"/>
      <w14:ligatures w14:val="standardContextual"/>
    </w:rPr>
  </w:style>
  <w:style w:type="paragraph" w:customStyle="1" w:styleId="CustodiansnamesDonorListings">
    <w:name w:val="Custodians names (Donor Listings)"/>
    <w:basedOn w:val="Normal"/>
    <w:uiPriority w:val="99"/>
    <w:rsid w:val="008B0F68"/>
    <w:pPr>
      <w:tabs>
        <w:tab w:val="left" w:pos="397"/>
      </w:tabs>
      <w:suppressAutoHyphens/>
      <w:autoSpaceDE w:val="0"/>
      <w:autoSpaceDN w:val="0"/>
      <w:adjustRightInd w:val="0"/>
      <w:spacing w:after="113" w:line="156" w:lineRule="atLeast"/>
      <w:textAlignment w:val="center"/>
    </w:pPr>
    <w:rPr>
      <w:rFonts w:ascii="The Future" w:hAnsi="The Future" w:cs="The Future"/>
      <w:color w:val="000000"/>
      <w:spacing w:val="-3"/>
      <w:sz w:val="13"/>
      <w:szCs w:val="13"/>
      <w:lang w:val="en-GB"/>
    </w:rPr>
  </w:style>
  <w:style w:type="character" w:styleId="Hyperlink">
    <w:name w:val="Hyperlink"/>
    <w:basedOn w:val="DefaultParagraphFont"/>
    <w:uiPriority w:val="99"/>
    <w:unhideWhenUsed/>
    <w:rsid w:val="008B0F68"/>
    <w:rPr>
      <w:color w:val="0563C1" w:themeColor="hyperlink"/>
      <w:u w:val="single"/>
    </w:rPr>
  </w:style>
  <w:style w:type="character" w:styleId="UnresolvedMention">
    <w:name w:val="Unresolved Mention"/>
    <w:basedOn w:val="DefaultParagraphFont"/>
    <w:uiPriority w:val="99"/>
    <w:semiHidden/>
    <w:unhideWhenUsed/>
    <w:rsid w:val="008B0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sicaviva.com.au/masterclass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D778C74F3D4449CFBDA622AAD4367" ma:contentTypeVersion="14" ma:contentTypeDescription="Create a new document." ma:contentTypeScope="" ma:versionID="11d3d692b5f54af7831e459767394acc">
  <xsd:schema xmlns:xsd="http://www.w3.org/2001/XMLSchema" xmlns:xs="http://www.w3.org/2001/XMLSchema" xmlns:p="http://schemas.microsoft.com/office/2006/metadata/properties" xmlns:ns2="75bbbebd-7bd2-4543-9e08-d54812e98867" xmlns:ns3="26ca19db-3a7b-4870-bfde-d596780f4d5f" targetNamespace="http://schemas.microsoft.com/office/2006/metadata/properties" ma:root="true" ma:fieldsID="19885baa7dc63ed9655ff94d720b36ff" ns2:_="" ns3:_="">
    <xsd:import namespace="75bbbebd-7bd2-4543-9e08-d54812e98867"/>
    <xsd:import namespace="26ca19db-3a7b-4870-bfde-d596780f4d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bbebd-7bd2-4543-9e08-d54812e98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26f985-8368-4406-8c57-2edc6749959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a19db-3a7b-4870-bfde-d596780f4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b5029e-9f2d-4d76-b2b2-b427309542e7}" ma:internalName="TaxCatchAll" ma:showField="CatchAllData" ma:web="26ca19db-3a7b-4870-bfde-d596780f4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ca19db-3a7b-4870-bfde-d596780f4d5f" xsi:nil="true"/>
    <lcf76f155ced4ddcb4097134ff3c332f xmlns="75bbbebd-7bd2-4543-9e08-d54812e9886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5A4103-AC65-4B45-AFF8-CD496B3433E6}"/>
</file>

<file path=customXml/itemProps2.xml><?xml version="1.0" encoding="utf-8"?>
<ds:datastoreItem xmlns:ds="http://schemas.openxmlformats.org/officeDocument/2006/customXml" ds:itemID="{36714DE4-CDB4-404D-B156-338065552BD9}">
  <ds:schemaRefs>
    <ds:schemaRef ds:uri="http://schemas.microsoft.com/office/2006/metadata/properties"/>
    <ds:schemaRef ds:uri="http://schemas.microsoft.com/office/infopath/2007/PartnerControls"/>
    <ds:schemaRef ds:uri="29768f3d-c347-4fa7-9337-c9db504ee683"/>
    <ds:schemaRef ds:uri="1abf220a-4d9f-4346-9955-834a60d9725b"/>
  </ds:schemaRefs>
</ds:datastoreItem>
</file>

<file path=customXml/itemProps3.xml><?xml version="1.0" encoding="utf-8"?>
<ds:datastoreItem xmlns:ds="http://schemas.openxmlformats.org/officeDocument/2006/customXml" ds:itemID="{797B3230-A2BB-4D2D-BDE3-96A6EC5319CB}">
  <ds:schemaRefs>
    <ds:schemaRef ds:uri="http://schemas.openxmlformats.org/officeDocument/2006/bibliography"/>
  </ds:schemaRefs>
</ds:datastoreItem>
</file>

<file path=customXml/itemProps4.xml><?xml version="1.0" encoding="utf-8"?>
<ds:datastoreItem xmlns:ds="http://schemas.openxmlformats.org/officeDocument/2006/customXml" ds:itemID="{18F6D6F0-F7E1-42E0-A395-0E8338A50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7144</Words>
  <Characters>40725</Characters>
  <Application>Microsoft Office Word</Application>
  <DocSecurity>0</DocSecurity>
  <Lines>339</Lines>
  <Paragraphs>95</Paragraphs>
  <ScaleCrop>false</ScaleCrop>
  <Company/>
  <LinksUpToDate>false</LinksUpToDate>
  <CharactersWithSpaces>47774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Corporate letterhead (A4)</dc:title>
  <dc:subject/>
  <dc:creator>Microsoft Office User</dc:creator>
  <cp:keywords/>
  <dc:description/>
  <cp:lastModifiedBy>Miranda Cass</cp:lastModifiedBy>
  <cp:revision>39</cp:revision>
  <dcterms:created xsi:type="dcterms:W3CDTF">2022-10-06T03:16:00Z</dcterms:created>
  <dcterms:modified xsi:type="dcterms:W3CDTF">2026-08-03T05:40:00Z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0x0101002BAD778C74F3D4449CFBDA622AAD4367</vt:lpwstr>
  </property>
  <property fmtid="{D5CDD505-2E9C-101B-9397-08002B2CF9AE}" pid="3" name="MediaServiceImageTags">
    <vt:lpwstr/>
  </property>
</Properties>
</file>